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53D6B5" w14:textId="77777777" w:rsidR="0037110F" w:rsidRDefault="0037110F" w:rsidP="005A3E1D">
      <w:pPr>
        <w:spacing w:before="60" w:line="352" w:lineRule="auto"/>
        <w:ind w:left="2880" w:right="2990"/>
        <w:jc w:val="center"/>
        <w:rPr>
          <w:rFonts w:ascii="Arial"/>
          <w:b/>
          <w:spacing w:val="-1"/>
        </w:rPr>
      </w:pPr>
    </w:p>
    <w:p w14:paraId="0280F92D" w14:textId="25B9F95F" w:rsidR="00491D61" w:rsidRDefault="008E3A17" w:rsidP="009B5A23">
      <w:pPr>
        <w:spacing w:before="60" w:line="352" w:lineRule="auto"/>
        <w:ind w:left="2160" w:right="2990"/>
        <w:jc w:val="center"/>
        <w:rPr>
          <w:rFonts w:ascii="Arial" w:eastAsia="Arial" w:hAnsi="Arial" w:cs="Arial"/>
        </w:rPr>
      </w:pPr>
      <w:r>
        <w:rPr>
          <w:rFonts w:ascii="Arial"/>
          <w:b/>
          <w:spacing w:val="-1"/>
        </w:rPr>
        <w:t>Sample</w:t>
      </w:r>
      <w:r w:rsidR="002230FC">
        <w:rPr>
          <w:rFonts w:ascii="Arial"/>
          <w:b/>
          <w:spacing w:val="-1"/>
        </w:rPr>
        <w:t xml:space="preserve"> Terms</w:t>
      </w:r>
      <w:r w:rsidR="002230FC">
        <w:rPr>
          <w:rFonts w:ascii="Arial"/>
          <w:b/>
          <w:spacing w:val="-2"/>
        </w:rPr>
        <w:t xml:space="preserve"> </w:t>
      </w:r>
      <w:r w:rsidR="002230FC">
        <w:rPr>
          <w:rFonts w:ascii="Arial"/>
          <w:b/>
          <w:spacing w:val="-1"/>
        </w:rPr>
        <w:t>and</w:t>
      </w:r>
      <w:r w:rsidR="002230FC">
        <w:rPr>
          <w:rFonts w:ascii="Arial"/>
          <w:b/>
        </w:rPr>
        <w:t xml:space="preserve"> </w:t>
      </w:r>
      <w:r w:rsidR="002230FC">
        <w:rPr>
          <w:rFonts w:ascii="Arial"/>
          <w:b/>
          <w:spacing w:val="-1"/>
        </w:rPr>
        <w:t>Conditions</w:t>
      </w:r>
    </w:p>
    <w:p w14:paraId="1EE43F4A" w14:textId="77777777" w:rsidR="0037110F" w:rsidRDefault="0037110F" w:rsidP="009B5A23">
      <w:pPr>
        <w:pStyle w:val="BodyText"/>
        <w:spacing w:before="0"/>
        <w:ind w:left="0" w:right="291"/>
        <w:rPr>
          <w:rFonts w:cs="Arial"/>
          <w:b/>
          <w:bCs/>
          <w:spacing w:val="-1"/>
        </w:rPr>
      </w:pPr>
    </w:p>
    <w:p w14:paraId="42FFCB3A" w14:textId="77777777" w:rsidR="0037110F" w:rsidRDefault="0037110F">
      <w:pPr>
        <w:pStyle w:val="BodyText"/>
        <w:spacing w:before="0"/>
        <w:ind w:right="291"/>
        <w:rPr>
          <w:rFonts w:cs="Arial"/>
          <w:b/>
          <w:bCs/>
          <w:spacing w:val="-1"/>
        </w:rPr>
      </w:pPr>
    </w:p>
    <w:p w14:paraId="47F8D6E6" w14:textId="355CC509" w:rsidR="00491D61" w:rsidRDefault="002230FC">
      <w:pPr>
        <w:pStyle w:val="BodyText"/>
        <w:spacing w:before="0"/>
        <w:ind w:right="291"/>
      </w:pPr>
      <w:r>
        <w:rPr>
          <w:rFonts w:cs="Arial"/>
          <w:b/>
          <w:bCs/>
          <w:spacing w:val="-1"/>
        </w:rPr>
        <w:t>Acceptance</w:t>
      </w:r>
      <w:r>
        <w:rPr>
          <w:rFonts w:cs="Arial"/>
          <w:b/>
          <w:bCs/>
        </w:rPr>
        <w:t xml:space="preserve"> </w:t>
      </w:r>
      <w:r>
        <w:rPr>
          <w:rFonts w:cs="Arial"/>
          <w:b/>
          <w:bCs/>
          <w:spacing w:val="-1"/>
        </w:rPr>
        <w:t>and</w:t>
      </w:r>
      <w:r>
        <w:rPr>
          <w:rFonts w:cs="Arial"/>
          <w:b/>
          <w:bCs/>
          <w:spacing w:val="2"/>
        </w:rPr>
        <w:t xml:space="preserve"> </w:t>
      </w:r>
      <w:r>
        <w:rPr>
          <w:rFonts w:cs="Arial"/>
          <w:b/>
          <w:bCs/>
          <w:spacing w:val="-1"/>
        </w:rPr>
        <w:t>Applicability.</w:t>
      </w:r>
      <w:r>
        <w:rPr>
          <w:rFonts w:cs="Arial"/>
          <w:b/>
          <w:bCs/>
          <w:spacing w:val="2"/>
        </w:rPr>
        <w:t xml:space="preserve"> </w:t>
      </w:r>
      <w:r>
        <w:t>These</w:t>
      </w:r>
      <w:r>
        <w:rPr>
          <w:spacing w:val="-4"/>
        </w:rPr>
        <w:t xml:space="preserve"> </w:t>
      </w:r>
      <w:r>
        <w:rPr>
          <w:spacing w:val="-1"/>
        </w:rPr>
        <w:t>Terms</w:t>
      </w:r>
      <w:r>
        <w:rPr>
          <w:spacing w:val="-2"/>
        </w:rPr>
        <w:t xml:space="preserve"> and</w:t>
      </w:r>
      <w:r>
        <w:t xml:space="preserve"> </w:t>
      </w:r>
      <w:r>
        <w:rPr>
          <w:spacing w:val="-1"/>
        </w:rPr>
        <w:t>Conditions</w:t>
      </w:r>
      <w:r>
        <w:rPr>
          <w:spacing w:val="-2"/>
        </w:rPr>
        <w:t xml:space="preserve"> </w:t>
      </w:r>
      <w:r>
        <w:t>for</w:t>
      </w:r>
      <w:r>
        <w:rPr>
          <w:spacing w:val="1"/>
        </w:rPr>
        <w:t xml:space="preserve"> </w:t>
      </w:r>
      <w:r>
        <w:rPr>
          <w:spacing w:val="-2"/>
        </w:rPr>
        <w:t>Appraisal</w:t>
      </w:r>
      <w:r>
        <w:rPr>
          <w:spacing w:val="1"/>
        </w:rPr>
        <w:t xml:space="preserve"> </w:t>
      </w:r>
      <w:r>
        <w:rPr>
          <w:spacing w:val="-1"/>
        </w:rPr>
        <w:t>Services</w:t>
      </w:r>
      <w:r>
        <w:rPr>
          <w:spacing w:val="1"/>
        </w:rPr>
        <w:t xml:space="preserve"> </w:t>
      </w:r>
      <w:r>
        <w:rPr>
          <w:spacing w:val="-1"/>
        </w:rPr>
        <w:t>and</w:t>
      </w:r>
      <w:r>
        <w:t xml:space="preserve"> </w:t>
      </w:r>
      <w:r>
        <w:rPr>
          <w:spacing w:val="-1"/>
        </w:rPr>
        <w:t>Reports</w:t>
      </w:r>
      <w:r>
        <w:rPr>
          <w:spacing w:val="61"/>
        </w:rPr>
        <w:t xml:space="preserve"> </w:t>
      </w:r>
      <w:r>
        <w:rPr>
          <w:rFonts w:cs="Arial"/>
          <w:spacing w:val="-1"/>
        </w:rPr>
        <w:t>(“Terms</w:t>
      </w:r>
      <w:r>
        <w:rPr>
          <w:rFonts w:cs="Arial"/>
          <w:spacing w:val="-2"/>
        </w:rPr>
        <w:t xml:space="preserve"> </w:t>
      </w:r>
      <w:r>
        <w:rPr>
          <w:rFonts w:cs="Arial"/>
          <w:spacing w:val="-1"/>
        </w:rPr>
        <w:t>and</w:t>
      </w:r>
      <w:r>
        <w:rPr>
          <w:rFonts w:cs="Arial"/>
        </w:rPr>
        <w:t xml:space="preserve"> </w:t>
      </w:r>
      <w:r>
        <w:rPr>
          <w:rFonts w:cs="Arial"/>
          <w:spacing w:val="-1"/>
        </w:rPr>
        <w:t>Conditions”) shall</w:t>
      </w:r>
      <w:r>
        <w:rPr>
          <w:rFonts w:cs="Arial"/>
        </w:rPr>
        <w:t xml:space="preserve"> </w:t>
      </w:r>
      <w:r>
        <w:rPr>
          <w:rFonts w:cs="Arial"/>
          <w:spacing w:val="-1"/>
        </w:rPr>
        <w:t>apply</w:t>
      </w:r>
      <w:r>
        <w:rPr>
          <w:rFonts w:cs="Arial"/>
          <w:spacing w:val="-2"/>
        </w:rPr>
        <w:t xml:space="preserve"> </w:t>
      </w:r>
      <w:r>
        <w:rPr>
          <w:rFonts w:cs="Arial"/>
        </w:rPr>
        <w:t xml:space="preserve">to any </w:t>
      </w:r>
      <w:r>
        <w:rPr>
          <w:spacing w:val="-1"/>
        </w:rPr>
        <w:t>appraisal</w:t>
      </w:r>
      <w:r>
        <w:t xml:space="preserve"> </w:t>
      </w:r>
      <w:r>
        <w:rPr>
          <w:spacing w:val="-1"/>
        </w:rPr>
        <w:t>reports,</w:t>
      </w:r>
      <w:r>
        <w:rPr>
          <w:spacing w:val="2"/>
        </w:rPr>
        <w:t xml:space="preserve"> </w:t>
      </w:r>
      <w:proofErr w:type="gramStart"/>
      <w:r>
        <w:rPr>
          <w:spacing w:val="-1"/>
        </w:rPr>
        <w:t>contracts</w:t>
      </w:r>
      <w:proofErr w:type="gramEnd"/>
      <w:r>
        <w:rPr>
          <w:spacing w:val="-2"/>
        </w:rPr>
        <w:t xml:space="preserve"> </w:t>
      </w:r>
      <w:r>
        <w:t>or</w:t>
      </w:r>
      <w:r>
        <w:rPr>
          <w:spacing w:val="-4"/>
        </w:rPr>
        <w:t xml:space="preserve"> </w:t>
      </w:r>
      <w:r>
        <w:t>orders</w:t>
      </w:r>
      <w:r>
        <w:rPr>
          <w:spacing w:val="-2"/>
        </w:rPr>
        <w:t xml:space="preserve"> </w:t>
      </w:r>
      <w:r>
        <w:rPr>
          <w:spacing w:val="-1"/>
        </w:rPr>
        <w:t>into</w:t>
      </w:r>
      <w:r>
        <w:rPr>
          <w:spacing w:val="1"/>
        </w:rPr>
        <w:t xml:space="preserve"> </w:t>
      </w:r>
      <w:r>
        <w:rPr>
          <w:spacing w:val="-2"/>
        </w:rPr>
        <w:t>which</w:t>
      </w:r>
      <w:r>
        <w:t xml:space="preserve"> they</w:t>
      </w:r>
      <w:r>
        <w:rPr>
          <w:spacing w:val="59"/>
        </w:rPr>
        <w:t xml:space="preserve"> </w:t>
      </w:r>
      <w:r>
        <w:t>are</w:t>
      </w:r>
      <w:r>
        <w:rPr>
          <w:spacing w:val="1"/>
        </w:rPr>
        <w:t xml:space="preserve"> </w:t>
      </w:r>
      <w:r>
        <w:rPr>
          <w:spacing w:val="-1"/>
        </w:rPr>
        <w:t xml:space="preserve">incorporated. </w:t>
      </w:r>
      <w:r>
        <w:t>In</w:t>
      </w:r>
      <w:r>
        <w:rPr>
          <w:spacing w:val="-2"/>
        </w:rPr>
        <w:t xml:space="preserve"> </w:t>
      </w:r>
      <w:r>
        <w:rPr>
          <w:spacing w:val="-1"/>
        </w:rPr>
        <w:t>addition,</w:t>
      </w:r>
      <w:r>
        <w:rPr>
          <w:spacing w:val="3"/>
        </w:rPr>
        <w:t xml:space="preserve"> </w:t>
      </w:r>
      <w:r>
        <w:rPr>
          <w:spacing w:val="-2"/>
        </w:rPr>
        <w:t>with</w:t>
      </w:r>
      <w:r>
        <w:t xml:space="preserve"> </w:t>
      </w:r>
      <w:r>
        <w:rPr>
          <w:spacing w:val="-1"/>
        </w:rPr>
        <w:t xml:space="preserve">respect </w:t>
      </w:r>
      <w:r>
        <w:t>to any</w:t>
      </w:r>
      <w:r>
        <w:rPr>
          <w:spacing w:val="-2"/>
        </w:rPr>
        <w:t xml:space="preserve"> </w:t>
      </w:r>
      <w:r>
        <w:rPr>
          <w:spacing w:val="-1"/>
        </w:rPr>
        <w:t>appraisal report,</w:t>
      </w:r>
      <w:r>
        <w:rPr>
          <w:spacing w:val="3"/>
        </w:rPr>
        <w:t xml:space="preserve"> </w:t>
      </w:r>
      <w:r>
        <w:rPr>
          <w:spacing w:val="-1"/>
        </w:rPr>
        <w:t>any</w:t>
      </w:r>
      <w:r>
        <w:rPr>
          <w:spacing w:val="-2"/>
        </w:rPr>
        <w:t xml:space="preserve"> </w:t>
      </w:r>
      <w:r>
        <w:t>use</w:t>
      </w:r>
      <w:r>
        <w:rPr>
          <w:spacing w:val="-5"/>
        </w:rPr>
        <w:t xml:space="preserve"> </w:t>
      </w:r>
      <w:r>
        <w:rPr>
          <w:spacing w:val="-2"/>
        </w:rPr>
        <w:t>of</w:t>
      </w:r>
      <w:r>
        <w:rPr>
          <w:spacing w:val="4"/>
        </w:rPr>
        <w:t xml:space="preserve"> </w:t>
      </w:r>
      <w:r>
        <w:rPr>
          <w:spacing w:val="-2"/>
        </w:rPr>
        <w:t>or</w:t>
      </w:r>
      <w:r>
        <w:rPr>
          <w:spacing w:val="-1"/>
        </w:rPr>
        <w:t xml:space="preserve"> reliance</w:t>
      </w:r>
      <w:r>
        <w:t xml:space="preserve"> on</w:t>
      </w:r>
      <w:r>
        <w:rPr>
          <w:spacing w:val="-2"/>
        </w:rPr>
        <w:t xml:space="preserve"> </w:t>
      </w:r>
      <w:r>
        <w:t>the</w:t>
      </w:r>
      <w:r>
        <w:rPr>
          <w:spacing w:val="45"/>
        </w:rPr>
        <w:t xml:space="preserve"> </w:t>
      </w:r>
      <w:r>
        <w:rPr>
          <w:spacing w:val="-1"/>
        </w:rPr>
        <w:t xml:space="preserve">appraisal </w:t>
      </w:r>
      <w:r>
        <w:t>by</w:t>
      </w:r>
      <w:r>
        <w:rPr>
          <w:spacing w:val="-2"/>
        </w:rPr>
        <w:t xml:space="preserve"> </w:t>
      </w:r>
      <w:r>
        <w:rPr>
          <w:spacing w:val="-1"/>
        </w:rPr>
        <w:t>any</w:t>
      </w:r>
      <w:r>
        <w:rPr>
          <w:spacing w:val="-2"/>
        </w:rPr>
        <w:t xml:space="preserve"> </w:t>
      </w:r>
      <w:r>
        <w:rPr>
          <w:spacing w:val="-1"/>
        </w:rPr>
        <w:t>party, regardless</w:t>
      </w:r>
      <w:r>
        <w:t xml:space="preserve"> </w:t>
      </w:r>
      <w:r>
        <w:rPr>
          <w:spacing w:val="-2"/>
        </w:rPr>
        <w:t>of</w:t>
      </w:r>
      <w:r>
        <w:rPr>
          <w:spacing w:val="2"/>
        </w:rPr>
        <w:t xml:space="preserve"> </w:t>
      </w:r>
      <w:r>
        <w:rPr>
          <w:spacing w:val="-1"/>
        </w:rPr>
        <w:t xml:space="preserve">whether </w:t>
      </w:r>
      <w:r>
        <w:t>the</w:t>
      </w:r>
      <w:r>
        <w:rPr>
          <w:spacing w:val="-2"/>
        </w:rPr>
        <w:t xml:space="preserve"> </w:t>
      </w:r>
      <w:r>
        <w:t xml:space="preserve">use </w:t>
      </w:r>
      <w:r>
        <w:rPr>
          <w:spacing w:val="-2"/>
        </w:rPr>
        <w:t>or</w:t>
      </w:r>
      <w:r>
        <w:rPr>
          <w:spacing w:val="-1"/>
        </w:rPr>
        <w:t xml:space="preserve"> reliance</w:t>
      </w:r>
      <w:r>
        <w:t xml:space="preserve"> is </w:t>
      </w:r>
      <w:r>
        <w:rPr>
          <w:spacing w:val="-2"/>
        </w:rPr>
        <w:t>authorized</w:t>
      </w:r>
      <w:r>
        <w:t xml:space="preserve"> or</w:t>
      </w:r>
      <w:r>
        <w:rPr>
          <w:spacing w:val="-1"/>
        </w:rPr>
        <w:t xml:space="preserve"> known</w:t>
      </w:r>
      <w:r>
        <w:t xml:space="preserve"> by</w:t>
      </w:r>
      <w:r>
        <w:rPr>
          <w:spacing w:val="65"/>
        </w:rPr>
        <w:t xml:space="preserve"> </w:t>
      </w:r>
      <w:r>
        <w:rPr>
          <w:spacing w:val="-1"/>
        </w:rPr>
        <w:t>Appraiser,</w:t>
      </w:r>
      <w:r>
        <w:t xml:space="preserve"> </w:t>
      </w:r>
      <w:r>
        <w:rPr>
          <w:spacing w:val="-1"/>
        </w:rPr>
        <w:t>constitutes</w:t>
      </w:r>
      <w:r>
        <w:rPr>
          <w:spacing w:val="-2"/>
        </w:rPr>
        <w:t xml:space="preserve"> </w:t>
      </w:r>
      <w:r>
        <w:rPr>
          <w:spacing w:val="-1"/>
        </w:rPr>
        <w:t>acceptance</w:t>
      </w:r>
      <w:r>
        <w:t xml:space="preserve"> </w:t>
      </w:r>
      <w:r>
        <w:rPr>
          <w:spacing w:val="-2"/>
        </w:rPr>
        <w:t>of</w:t>
      </w:r>
      <w:r>
        <w:rPr>
          <w:spacing w:val="-1"/>
        </w:rPr>
        <w:t xml:space="preserve"> these</w:t>
      </w:r>
      <w:r>
        <w:rPr>
          <w:spacing w:val="-4"/>
        </w:rPr>
        <w:t xml:space="preserve"> </w:t>
      </w:r>
      <w:r>
        <w:rPr>
          <w:spacing w:val="-1"/>
        </w:rPr>
        <w:t>Terms</w:t>
      </w:r>
      <w:r>
        <w:rPr>
          <w:spacing w:val="-2"/>
        </w:rPr>
        <w:t xml:space="preserve"> </w:t>
      </w:r>
      <w:r>
        <w:rPr>
          <w:spacing w:val="-1"/>
        </w:rPr>
        <w:t>and</w:t>
      </w:r>
      <w:r>
        <w:t xml:space="preserve"> </w:t>
      </w:r>
      <w:r>
        <w:rPr>
          <w:spacing w:val="-1"/>
        </w:rPr>
        <w:t>Conditions</w:t>
      </w:r>
      <w:r>
        <w:rPr>
          <w:spacing w:val="1"/>
        </w:rPr>
        <w:t xml:space="preserve"> </w:t>
      </w:r>
      <w:r>
        <w:rPr>
          <w:spacing w:val="-2"/>
        </w:rPr>
        <w:t>as</w:t>
      </w:r>
      <w:r>
        <w:rPr>
          <w:spacing w:val="1"/>
        </w:rPr>
        <w:t xml:space="preserve"> </w:t>
      </w:r>
      <w:r>
        <w:rPr>
          <w:spacing w:val="-2"/>
        </w:rPr>
        <w:t>well</w:t>
      </w:r>
      <w:r>
        <w:t xml:space="preserve"> as </w:t>
      </w:r>
      <w:r>
        <w:rPr>
          <w:spacing w:val="-1"/>
        </w:rPr>
        <w:t>acceptance</w:t>
      </w:r>
      <w:r>
        <w:t xml:space="preserve"> </w:t>
      </w:r>
      <w:r>
        <w:rPr>
          <w:spacing w:val="-2"/>
        </w:rPr>
        <w:t>of</w:t>
      </w:r>
      <w:r>
        <w:rPr>
          <w:spacing w:val="2"/>
        </w:rPr>
        <w:t xml:space="preserve"> </w:t>
      </w:r>
      <w:r>
        <w:rPr>
          <w:spacing w:val="-1"/>
        </w:rPr>
        <w:t>all</w:t>
      </w:r>
      <w:r>
        <w:rPr>
          <w:spacing w:val="83"/>
        </w:rPr>
        <w:t xml:space="preserve"> </w:t>
      </w:r>
      <w:r>
        <w:t>other</w:t>
      </w:r>
      <w:r>
        <w:rPr>
          <w:spacing w:val="-1"/>
        </w:rPr>
        <w:t xml:space="preserve"> appraisal statements,</w:t>
      </w:r>
      <w:r>
        <w:rPr>
          <w:spacing w:val="1"/>
        </w:rPr>
        <w:t xml:space="preserve"> </w:t>
      </w:r>
      <w:r>
        <w:rPr>
          <w:spacing w:val="-1"/>
        </w:rPr>
        <w:t>limiting</w:t>
      </w:r>
      <w:r>
        <w:t xml:space="preserve"> </w:t>
      </w:r>
      <w:r>
        <w:rPr>
          <w:spacing w:val="-1"/>
        </w:rPr>
        <w:t>conditions</w:t>
      </w:r>
      <w:r>
        <w:rPr>
          <w:spacing w:val="-2"/>
        </w:rPr>
        <w:t xml:space="preserve"> and</w:t>
      </w:r>
      <w:r>
        <w:t xml:space="preserve"> </w:t>
      </w:r>
      <w:r>
        <w:rPr>
          <w:spacing w:val="-1"/>
        </w:rPr>
        <w:t>assumptions</w:t>
      </w:r>
      <w:r>
        <w:rPr>
          <w:spacing w:val="-2"/>
        </w:rPr>
        <w:t xml:space="preserve"> </w:t>
      </w:r>
      <w:r>
        <w:rPr>
          <w:spacing w:val="-1"/>
        </w:rPr>
        <w:t>stated</w:t>
      </w:r>
      <w:r>
        <w:t xml:space="preserve"> </w:t>
      </w:r>
      <w:r>
        <w:rPr>
          <w:spacing w:val="-1"/>
        </w:rPr>
        <w:t>in</w:t>
      </w:r>
      <w:r>
        <w:t xml:space="preserve"> </w:t>
      </w:r>
      <w:r>
        <w:rPr>
          <w:spacing w:val="-1"/>
        </w:rPr>
        <w:t>the</w:t>
      </w:r>
      <w:r>
        <w:t xml:space="preserve"> </w:t>
      </w:r>
      <w:r>
        <w:rPr>
          <w:spacing w:val="-1"/>
        </w:rPr>
        <w:t>appraisal</w:t>
      </w:r>
      <w:r>
        <w:rPr>
          <w:spacing w:val="-2"/>
        </w:rPr>
        <w:t xml:space="preserve"> </w:t>
      </w:r>
      <w:r>
        <w:rPr>
          <w:spacing w:val="-1"/>
        </w:rPr>
        <w:t>report. An</w:t>
      </w:r>
      <w:r>
        <w:rPr>
          <w:spacing w:val="77"/>
        </w:rPr>
        <w:t xml:space="preserve"> </w:t>
      </w:r>
      <w:r>
        <w:rPr>
          <w:spacing w:val="-1"/>
        </w:rPr>
        <w:t>Appraisal Services</w:t>
      </w:r>
      <w:r>
        <w:t xml:space="preserve"> </w:t>
      </w:r>
      <w:r>
        <w:rPr>
          <w:spacing w:val="-1"/>
        </w:rPr>
        <w:t xml:space="preserve">Agreement </w:t>
      </w:r>
      <w:r>
        <w:t>may</w:t>
      </w:r>
      <w:r>
        <w:rPr>
          <w:spacing w:val="-2"/>
        </w:rPr>
        <w:t xml:space="preserve"> </w:t>
      </w:r>
      <w:r>
        <w:rPr>
          <w:spacing w:val="-1"/>
        </w:rPr>
        <w:t>contain</w:t>
      </w:r>
      <w:r>
        <w:t xml:space="preserve"> </w:t>
      </w:r>
      <w:r>
        <w:rPr>
          <w:spacing w:val="-1"/>
        </w:rPr>
        <w:t>different</w:t>
      </w:r>
      <w:r>
        <w:rPr>
          <w:spacing w:val="2"/>
        </w:rPr>
        <w:t xml:space="preserve"> </w:t>
      </w:r>
      <w:r>
        <w:rPr>
          <w:spacing w:val="-2"/>
        </w:rPr>
        <w:t>provisions</w:t>
      </w:r>
      <w:r>
        <w:rPr>
          <w:spacing w:val="1"/>
        </w:rPr>
        <w:t xml:space="preserve"> </w:t>
      </w:r>
      <w:r>
        <w:rPr>
          <w:spacing w:val="-1"/>
        </w:rPr>
        <w:t>than</w:t>
      </w:r>
      <w:r>
        <w:t xml:space="preserve"> </w:t>
      </w:r>
      <w:r>
        <w:rPr>
          <w:spacing w:val="-1"/>
        </w:rPr>
        <w:t>stated</w:t>
      </w:r>
      <w:r>
        <w:t xml:space="preserve"> in </w:t>
      </w:r>
      <w:r>
        <w:rPr>
          <w:spacing w:val="-1"/>
        </w:rPr>
        <w:t>this</w:t>
      </w:r>
      <w:r>
        <w:rPr>
          <w:spacing w:val="-2"/>
        </w:rPr>
        <w:t xml:space="preserve"> </w:t>
      </w:r>
      <w:proofErr w:type="gramStart"/>
      <w:r>
        <w:rPr>
          <w:spacing w:val="-1"/>
        </w:rPr>
        <w:t>document</w:t>
      </w:r>
      <w:proofErr w:type="gramEnd"/>
      <w:r>
        <w:rPr>
          <w:spacing w:val="-1"/>
        </w:rPr>
        <w:t xml:space="preserve"> but</w:t>
      </w:r>
      <w:r>
        <w:rPr>
          <w:spacing w:val="77"/>
        </w:rPr>
        <w:t xml:space="preserve"> </w:t>
      </w:r>
      <w:r>
        <w:t xml:space="preserve">such </w:t>
      </w:r>
      <w:r>
        <w:rPr>
          <w:spacing w:val="-1"/>
        </w:rPr>
        <w:t>different</w:t>
      </w:r>
      <w:r>
        <w:rPr>
          <w:spacing w:val="2"/>
        </w:rPr>
        <w:t xml:space="preserve"> </w:t>
      </w:r>
      <w:r>
        <w:rPr>
          <w:spacing w:val="-2"/>
        </w:rPr>
        <w:t>provisions</w:t>
      </w:r>
      <w:r>
        <w:rPr>
          <w:spacing w:val="1"/>
        </w:rPr>
        <w:t xml:space="preserve"> </w:t>
      </w:r>
      <w:r>
        <w:rPr>
          <w:spacing w:val="-1"/>
        </w:rPr>
        <w:t>shall</w:t>
      </w:r>
      <w:r>
        <w:t xml:space="preserve"> </w:t>
      </w:r>
      <w:r>
        <w:rPr>
          <w:spacing w:val="-1"/>
        </w:rPr>
        <w:t>only</w:t>
      </w:r>
      <w:r>
        <w:rPr>
          <w:spacing w:val="-2"/>
        </w:rPr>
        <w:t xml:space="preserve"> </w:t>
      </w:r>
      <w:r>
        <w:rPr>
          <w:spacing w:val="-1"/>
        </w:rPr>
        <w:t>apply</w:t>
      </w:r>
      <w:r>
        <w:rPr>
          <w:spacing w:val="-2"/>
        </w:rPr>
        <w:t xml:space="preserve"> </w:t>
      </w:r>
      <w:r>
        <w:rPr>
          <w:spacing w:val="-1"/>
        </w:rPr>
        <w:t>between</w:t>
      </w:r>
      <w:r>
        <w:rPr>
          <w:spacing w:val="2"/>
        </w:rPr>
        <w:t xml:space="preserve"> </w:t>
      </w:r>
      <w:r>
        <w:rPr>
          <w:spacing w:val="-2"/>
        </w:rPr>
        <w:t>Client</w:t>
      </w:r>
      <w:r>
        <w:rPr>
          <w:spacing w:val="2"/>
        </w:rPr>
        <w:t xml:space="preserve"> </w:t>
      </w:r>
      <w:r>
        <w:rPr>
          <w:spacing w:val="-1"/>
        </w:rPr>
        <w:t>and</w:t>
      </w:r>
      <w:r>
        <w:t xml:space="preserve"> </w:t>
      </w:r>
      <w:r>
        <w:rPr>
          <w:spacing w:val="-1"/>
        </w:rPr>
        <w:t>Appraiser/Firm, unless</w:t>
      </w:r>
      <w:r>
        <w:rPr>
          <w:spacing w:val="-2"/>
        </w:rPr>
        <w:t xml:space="preserve"> </w:t>
      </w:r>
      <w:r>
        <w:t xml:space="preserve">the </w:t>
      </w:r>
      <w:r>
        <w:rPr>
          <w:spacing w:val="-1"/>
        </w:rPr>
        <w:t>Appraisal</w:t>
      </w:r>
      <w:r>
        <w:rPr>
          <w:spacing w:val="79"/>
        </w:rPr>
        <w:t xml:space="preserve"> </w:t>
      </w:r>
      <w:r>
        <w:rPr>
          <w:spacing w:val="-1"/>
        </w:rPr>
        <w:t>Services</w:t>
      </w:r>
      <w:r>
        <w:t xml:space="preserve"> </w:t>
      </w:r>
      <w:r>
        <w:rPr>
          <w:spacing w:val="-1"/>
        </w:rPr>
        <w:t>Agreement</w:t>
      </w:r>
      <w:r>
        <w:rPr>
          <w:spacing w:val="2"/>
        </w:rPr>
        <w:t xml:space="preserve"> </w:t>
      </w:r>
      <w:r>
        <w:rPr>
          <w:spacing w:val="-1"/>
        </w:rPr>
        <w:t>expressly</w:t>
      </w:r>
      <w:r>
        <w:rPr>
          <w:spacing w:val="-2"/>
        </w:rPr>
        <w:t xml:space="preserve"> </w:t>
      </w:r>
      <w:r>
        <w:rPr>
          <w:spacing w:val="-1"/>
        </w:rPr>
        <w:t>states</w:t>
      </w:r>
      <w:r>
        <w:rPr>
          <w:spacing w:val="1"/>
        </w:rPr>
        <w:t xml:space="preserve"> </w:t>
      </w:r>
      <w:r>
        <w:rPr>
          <w:spacing w:val="-1"/>
        </w:rPr>
        <w:t>otherwise.</w:t>
      </w:r>
    </w:p>
    <w:p w14:paraId="30590F52" w14:textId="77777777" w:rsidR="00491D61" w:rsidRDefault="002230FC">
      <w:pPr>
        <w:spacing w:before="121"/>
        <w:ind w:left="140"/>
        <w:rPr>
          <w:rFonts w:ascii="Arial" w:eastAsia="Arial" w:hAnsi="Arial" w:cs="Arial"/>
        </w:rPr>
      </w:pPr>
      <w:r>
        <w:rPr>
          <w:rFonts w:ascii="Arial"/>
          <w:b/>
          <w:spacing w:val="-1"/>
        </w:rPr>
        <w:t xml:space="preserve">Definitions. </w:t>
      </w:r>
      <w:r>
        <w:rPr>
          <w:rFonts w:ascii="Arial"/>
        </w:rPr>
        <w:t>In</w:t>
      </w:r>
      <w:r>
        <w:rPr>
          <w:rFonts w:ascii="Arial"/>
          <w:spacing w:val="-2"/>
        </w:rPr>
        <w:t xml:space="preserve"> </w:t>
      </w:r>
      <w:r>
        <w:rPr>
          <w:rFonts w:ascii="Arial"/>
          <w:spacing w:val="-1"/>
        </w:rPr>
        <w:t>these</w:t>
      </w:r>
      <w:r>
        <w:rPr>
          <w:rFonts w:ascii="Arial"/>
          <w:spacing w:val="-4"/>
        </w:rPr>
        <w:t xml:space="preserve"> </w:t>
      </w:r>
      <w:r>
        <w:rPr>
          <w:rFonts w:ascii="Arial"/>
          <w:spacing w:val="-1"/>
        </w:rPr>
        <w:t>Terms</w:t>
      </w:r>
      <w:r>
        <w:rPr>
          <w:rFonts w:ascii="Arial"/>
          <w:spacing w:val="1"/>
        </w:rPr>
        <w:t xml:space="preserve"> </w:t>
      </w:r>
      <w:r>
        <w:rPr>
          <w:rFonts w:ascii="Arial"/>
          <w:spacing w:val="-1"/>
        </w:rPr>
        <w:t>and</w:t>
      </w:r>
      <w:r>
        <w:rPr>
          <w:rFonts w:ascii="Arial"/>
          <w:spacing w:val="-2"/>
        </w:rPr>
        <w:t xml:space="preserve"> </w:t>
      </w:r>
      <w:r>
        <w:rPr>
          <w:rFonts w:ascii="Arial"/>
          <w:spacing w:val="-1"/>
        </w:rPr>
        <w:t>Conditions:</w:t>
      </w:r>
    </w:p>
    <w:p w14:paraId="63AD877E" w14:textId="77777777" w:rsidR="00491D61" w:rsidRDefault="002230FC">
      <w:pPr>
        <w:pStyle w:val="BodyText"/>
        <w:ind w:left="680" w:right="291"/>
      </w:pPr>
      <w:r>
        <w:rPr>
          <w:rFonts w:cs="Arial"/>
          <w:spacing w:val="-1"/>
        </w:rPr>
        <w:t>“Appraisal Services</w:t>
      </w:r>
      <w:r>
        <w:rPr>
          <w:rFonts w:cs="Arial"/>
        </w:rPr>
        <w:t xml:space="preserve"> </w:t>
      </w:r>
      <w:r>
        <w:rPr>
          <w:rFonts w:cs="Arial"/>
          <w:spacing w:val="-1"/>
        </w:rPr>
        <w:t>Agreement” means</w:t>
      </w:r>
      <w:r>
        <w:rPr>
          <w:rFonts w:cs="Arial"/>
          <w:spacing w:val="-2"/>
        </w:rPr>
        <w:t xml:space="preserve"> </w:t>
      </w:r>
      <w:r>
        <w:rPr>
          <w:rFonts w:cs="Arial"/>
          <w:spacing w:val="-1"/>
        </w:rPr>
        <w:t>any</w:t>
      </w:r>
      <w:r>
        <w:rPr>
          <w:rFonts w:cs="Arial"/>
          <w:spacing w:val="-2"/>
        </w:rPr>
        <w:t xml:space="preserve"> </w:t>
      </w:r>
      <w:r>
        <w:rPr>
          <w:rFonts w:cs="Arial"/>
          <w:spacing w:val="-1"/>
        </w:rPr>
        <w:t>written</w:t>
      </w:r>
      <w:r>
        <w:rPr>
          <w:rFonts w:cs="Arial"/>
        </w:rPr>
        <w:t xml:space="preserve"> </w:t>
      </w:r>
      <w:r>
        <w:rPr>
          <w:rFonts w:cs="Arial"/>
          <w:spacing w:val="-1"/>
        </w:rPr>
        <w:t>agreement</w:t>
      </w:r>
      <w:r>
        <w:rPr>
          <w:rFonts w:cs="Arial"/>
          <w:spacing w:val="3"/>
        </w:rPr>
        <w:t xml:space="preserve"> </w:t>
      </w:r>
      <w:r>
        <w:rPr>
          <w:spacing w:val="-2"/>
        </w:rPr>
        <w:t>with</w:t>
      </w:r>
      <w:r>
        <w:t xml:space="preserve"> </w:t>
      </w:r>
      <w:r>
        <w:rPr>
          <w:spacing w:val="-1"/>
        </w:rPr>
        <w:t>Client</w:t>
      </w:r>
      <w:r>
        <w:t xml:space="preserve"> for</w:t>
      </w:r>
      <w:r>
        <w:rPr>
          <w:spacing w:val="1"/>
        </w:rPr>
        <w:t xml:space="preserve"> </w:t>
      </w:r>
      <w:r>
        <w:rPr>
          <w:spacing w:val="-1"/>
        </w:rPr>
        <w:t>performance</w:t>
      </w:r>
      <w:r>
        <w:rPr>
          <w:spacing w:val="-2"/>
        </w:rPr>
        <w:t xml:space="preserve"> of</w:t>
      </w:r>
      <w:r>
        <w:rPr>
          <w:spacing w:val="59"/>
        </w:rPr>
        <w:t xml:space="preserve"> </w:t>
      </w:r>
      <w:r>
        <w:t xml:space="preserve">the </w:t>
      </w:r>
      <w:r>
        <w:rPr>
          <w:spacing w:val="-1"/>
        </w:rPr>
        <w:t>appraisal services</w:t>
      </w:r>
      <w:r>
        <w:rPr>
          <w:spacing w:val="2"/>
        </w:rPr>
        <w:t xml:space="preserve"> </w:t>
      </w:r>
      <w:r>
        <w:t>by</w:t>
      </w:r>
      <w:r>
        <w:rPr>
          <w:spacing w:val="-2"/>
        </w:rPr>
        <w:t xml:space="preserve"> </w:t>
      </w:r>
      <w:r>
        <w:rPr>
          <w:spacing w:val="-1"/>
        </w:rPr>
        <w:t>Appraiser,</w:t>
      </w:r>
      <w:r>
        <w:rPr>
          <w:spacing w:val="2"/>
        </w:rPr>
        <w:t xml:space="preserve"> </w:t>
      </w:r>
      <w:r>
        <w:rPr>
          <w:spacing w:val="-1"/>
        </w:rPr>
        <w:t>including</w:t>
      </w:r>
      <w:r>
        <w:t xml:space="preserve"> </w:t>
      </w:r>
      <w:r>
        <w:rPr>
          <w:spacing w:val="-1"/>
        </w:rPr>
        <w:t>any</w:t>
      </w:r>
      <w:r>
        <w:rPr>
          <w:spacing w:val="-2"/>
        </w:rPr>
        <w:t xml:space="preserve"> </w:t>
      </w:r>
      <w:r>
        <w:rPr>
          <w:spacing w:val="-1"/>
        </w:rPr>
        <w:t xml:space="preserve">agreement </w:t>
      </w:r>
      <w:proofErr w:type="gramStart"/>
      <w:r>
        <w:rPr>
          <w:spacing w:val="-1"/>
        </w:rPr>
        <w:t>entered</w:t>
      </w:r>
      <w:r>
        <w:t xml:space="preserve"> </w:t>
      </w:r>
      <w:r>
        <w:rPr>
          <w:spacing w:val="-2"/>
        </w:rPr>
        <w:t>into</w:t>
      </w:r>
      <w:proofErr w:type="gramEnd"/>
      <w:r>
        <w:rPr>
          <w:spacing w:val="-2"/>
        </w:rPr>
        <w:t xml:space="preserve"> </w:t>
      </w:r>
      <w:r>
        <w:rPr>
          <w:spacing w:val="-1"/>
        </w:rPr>
        <w:t>electronically</w:t>
      </w:r>
      <w:r>
        <w:rPr>
          <w:spacing w:val="-2"/>
        </w:rPr>
        <w:t xml:space="preserve"> </w:t>
      </w:r>
      <w:r>
        <w:t>or</w:t>
      </w:r>
      <w:r>
        <w:rPr>
          <w:spacing w:val="59"/>
        </w:rPr>
        <w:t xml:space="preserve"> </w:t>
      </w:r>
      <w:r>
        <w:rPr>
          <w:spacing w:val="-1"/>
        </w:rPr>
        <w:t>through</w:t>
      </w:r>
      <w:r>
        <w:rPr>
          <w:spacing w:val="-2"/>
        </w:rPr>
        <w:t xml:space="preserve"> </w:t>
      </w:r>
      <w:r>
        <w:t xml:space="preserve">a </w:t>
      </w:r>
      <w:r>
        <w:rPr>
          <w:spacing w:val="-1"/>
        </w:rPr>
        <w:t>web</w:t>
      </w:r>
      <w:r>
        <w:t xml:space="preserve"> </w:t>
      </w:r>
      <w:r>
        <w:rPr>
          <w:spacing w:val="-1"/>
        </w:rPr>
        <w:t>portal;</w:t>
      </w:r>
    </w:p>
    <w:p w14:paraId="1333CA49" w14:textId="77777777" w:rsidR="00491D61" w:rsidRDefault="002230FC">
      <w:pPr>
        <w:pStyle w:val="BodyText"/>
        <w:spacing w:before="121"/>
        <w:ind w:left="680" w:right="291"/>
      </w:pPr>
      <w:r>
        <w:rPr>
          <w:rFonts w:cs="Arial"/>
          <w:spacing w:val="-1"/>
        </w:rPr>
        <w:t>“Client” means</w:t>
      </w:r>
      <w:r>
        <w:rPr>
          <w:rFonts w:cs="Arial"/>
        </w:rPr>
        <w:t xml:space="preserve"> a</w:t>
      </w:r>
      <w:r>
        <w:rPr>
          <w:rFonts w:cs="Arial"/>
          <w:spacing w:val="-1"/>
        </w:rPr>
        <w:t xml:space="preserve"> </w:t>
      </w:r>
      <w:r>
        <w:rPr>
          <w:spacing w:val="-1"/>
        </w:rPr>
        <w:t>party</w:t>
      </w:r>
      <w:r>
        <w:rPr>
          <w:spacing w:val="-2"/>
        </w:rPr>
        <w:t xml:space="preserve"> </w:t>
      </w:r>
      <w:r>
        <w:rPr>
          <w:spacing w:val="-1"/>
        </w:rPr>
        <w:t>identified</w:t>
      </w:r>
      <w:r>
        <w:t xml:space="preserve"> </w:t>
      </w:r>
      <w:r>
        <w:rPr>
          <w:spacing w:val="-1"/>
        </w:rPr>
        <w:t>expressly</w:t>
      </w:r>
      <w:r>
        <w:rPr>
          <w:spacing w:val="-2"/>
        </w:rPr>
        <w:t xml:space="preserve"> </w:t>
      </w:r>
      <w:r>
        <w:t>as a</w:t>
      </w:r>
      <w:r>
        <w:rPr>
          <w:spacing w:val="-2"/>
        </w:rPr>
        <w:t xml:space="preserve"> </w:t>
      </w:r>
      <w:r>
        <w:rPr>
          <w:spacing w:val="-1"/>
        </w:rPr>
        <w:t>client</w:t>
      </w:r>
      <w:r>
        <w:rPr>
          <w:spacing w:val="2"/>
        </w:rPr>
        <w:t xml:space="preserve"> </w:t>
      </w:r>
      <w:r>
        <w:rPr>
          <w:spacing w:val="-1"/>
        </w:rPr>
        <w:t>in</w:t>
      </w:r>
      <w:r>
        <w:t xml:space="preserve"> an</w:t>
      </w:r>
      <w:r>
        <w:rPr>
          <w:spacing w:val="-2"/>
        </w:rPr>
        <w:t xml:space="preserve"> </w:t>
      </w:r>
      <w:r>
        <w:rPr>
          <w:spacing w:val="-1"/>
        </w:rPr>
        <w:t>Appraisal Services</w:t>
      </w:r>
      <w:r>
        <w:t xml:space="preserve"> </w:t>
      </w:r>
      <w:r>
        <w:rPr>
          <w:spacing w:val="-1"/>
        </w:rPr>
        <w:t>Agreement</w:t>
      </w:r>
      <w:r>
        <w:rPr>
          <w:spacing w:val="53"/>
        </w:rPr>
        <w:t xml:space="preserve"> </w:t>
      </w:r>
      <w:proofErr w:type="gramStart"/>
      <w:r>
        <w:rPr>
          <w:spacing w:val="-1"/>
        </w:rPr>
        <w:t>and</w:t>
      </w:r>
      <w:r>
        <w:t xml:space="preserve"> </w:t>
      </w:r>
      <w:r>
        <w:rPr>
          <w:spacing w:val="-1"/>
        </w:rPr>
        <w:t>also</w:t>
      </w:r>
      <w:proofErr w:type="gramEnd"/>
      <w:r>
        <w:t xml:space="preserve"> any</w:t>
      </w:r>
      <w:r>
        <w:rPr>
          <w:spacing w:val="-2"/>
        </w:rPr>
        <w:t xml:space="preserve"> </w:t>
      </w:r>
      <w:r>
        <w:rPr>
          <w:spacing w:val="-1"/>
        </w:rPr>
        <w:t>party</w:t>
      </w:r>
      <w:r>
        <w:rPr>
          <w:spacing w:val="-2"/>
        </w:rPr>
        <w:t xml:space="preserve"> </w:t>
      </w:r>
      <w:r>
        <w:rPr>
          <w:spacing w:val="-1"/>
        </w:rPr>
        <w:t>identified</w:t>
      </w:r>
      <w:r>
        <w:t xml:space="preserve"> </w:t>
      </w:r>
      <w:r>
        <w:rPr>
          <w:spacing w:val="-1"/>
        </w:rPr>
        <w:t>expressly</w:t>
      </w:r>
      <w:r>
        <w:rPr>
          <w:spacing w:val="-2"/>
        </w:rPr>
        <w:t xml:space="preserve"> </w:t>
      </w:r>
      <w:r>
        <w:t>as a</w:t>
      </w:r>
      <w:r>
        <w:rPr>
          <w:spacing w:val="1"/>
        </w:rPr>
        <w:t xml:space="preserve"> </w:t>
      </w:r>
      <w:r>
        <w:rPr>
          <w:spacing w:val="-1"/>
        </w:rPr>
        <w:t xml:space="preserve">client </w:t>
      </w:r>
      <w:r>
        <w:t>by</w:t>
      </w:r>
      <w:r>
        <w:rPr>
          <w:spacing w:val="-2"/>
        </w:rPr>
        <w:t xml:space="preserve"> </w:t>
      </w:r>
      <w:r>
        <w:t xml:space="preserve">the </w:t>
      </w:r>
      <w:r>
        <w:rPr>
          <w:spacing w:val="-1"/>
        </w:rPr>
        <w:t>Appraiser</w:t>
      </w:r>
      <w:r>
        <w:rPr>
          <w:spacing w:val="1"/>
        </w:rPr>
        <w:t xml:space="preserve"> </w:t>
      </w:r>
      <w:r>
        <w:rPr>
          <w:spacing w:val="-1"/>
        </w:rPr>
        <w:t>in</w:t>
      </w:r>
      <w:r>
        <w:t xml:space="preserve"> </w:t>
      </w:r>
      <w:r>
        <w:rPr>
          <w:spacing w:val="-1"/>
        </w:rPr>
        <w:t>an</w:t>
      </w:r>
      <w:r>
        <w:rPr>
          <w:spacing w:val="-2"/>
        </w:rPr>
        <w:t xml:space="preserve"> </w:t>
      </w:r>
      <w:r>
        <w:rPr>
          <w:spacing w:val="-1"/>
        </w:rPr>
        <w:t>appraisal report;</w:t>
      </w:r>
    </w:p>
    <w:p w14:paraId="44E4205F" w14:textId="77777777" w:rsidR="00491D61" w:rsidRDefault="002230FC">
      <w:pPr>
        <w:pStyle w:val="BodyText"/>
        <w:ind w:left="680" w:right="291"/>
      </w:pPr>
      <w:r>
        <w:rPr>
          <w:rFonts w:cs="Arial"/>
          <w:spacing w:val="-1"/>
        </w:rPr>
        <w:t>“Appraiser” means</w:t>
      </w:r>
      <w:r>
        <w:rPr>
          <w:rFonts w:cs="Arial"/>
          <w:spacing w:val="-2"/>
        </w:rPr>
        <w:t xml:space="preserve"> </w:t>
      </w:r>
      <w:r>
        <w:rPr>
          <w:rFonts w:cs="Arial"/>
        </w:rPr>
        <w:t>the</w:t>
      </w:r>
      <w:r>
        <w:rPr>
          <w:rFonts w:cs="Arial"/>
          <w:spacing w:val="-2"/>
        </w:rPr>
        <w:t xml:space="preserve"> </w:t>
      </w:r>
      <w:r>
        <w:rPr>
          <w:rFonts w:cs="Arial"/>
          <w:spacing w:val="-1"/>
        </w:rPr>
        <w:t>appraiser(s)</w:t>
      </w:r>
      <w:r>
        <w:rPr>
          <w:rFonts w:cs="Arial"/>
          <w:spacing w:val="1"/>
        </w:rPr>
        <w:t xml:space="preserve"> </w:t>
      </w:r>
      <w:r>
        <w:rPr>
          <w:rFonts w:cs="Arial"/>
          <w:spacing w:val="-1"/>
        </w:rPr>
        <w:t>performing</w:t>
      </w:r>
      <w:r>
        <w:rPr>
          <w:rFonts w:cs="Arial"/>
        </w:rPr>
        <w:t xml:space="preserve"> </w:t>
      </w:r>
      <w:r>
        <w:rPr>
          <w:rFonts w:cs="Arial"/>
          <w:spacing w:val="-1"/>
        </w:rPr>
        <w:t>part</w:t>
      </w:r>
      <w:r>
        <w:rPr>
          <w:rFonts w:cs="Arial"/>
        </w:rPr>
        <w:t xml:space="preserve"> or</w:t>
      </w:r>
      <w:r>
        <w:rPr>
          <w:rFonts w:cs="Arial"/>
          <w:spacing w:val="-1"/>
        </w:rPr>
        <w:t xml:space="preserve"> </w:t>
      </w:r>
      <w:proofErr w:type="gramStart"/>
      <w:r>
        <w:rPr>
          <w:rFonts w:cs="Arial"/>
          <w:spacing w:val="-1"/>
        </w:rPr>
        <w:t>all</w:t>
      </w:r>
      <w:r>
        <w:rPr>
          <w:rFonts w:cs="Arial"/>
        </w:rPr>
        <w:t xml:space="preserve"> </w:t>
      </w:r>
      <w:r>
        <w:rPr>
          <w:rFonts w:cs="Arial"/>
          <w:spacing w:val="-2"/>
        </w:rPr>
        <w:t>of</w:t>
      </w:r>
      <w:proofErr w:type="gramEnd"/>
      <w:r>
        <w:rPr>
          <w:rFonts w:cs="Arial"/>
          <w:spacing w:val="2"/>
        </w:rPr>
        <w:t xml:space="preserve"> </w:t>
      </w:r>
      <w:r>
        <w:rPr>
          <w:rFonts w:cs="Arial"/>
        </w:rPr>
        <w:t>the</w:t>
      </w:r>
      <w:r>
        <w:rPr>
          <w:rFonts w:cs="Arial"/>
          <w:spacing w:val="-2"/>
        </w:rPr>
        <w:t xml:space="preserve"> </w:t>
      </w:r>
      <w:r>
        <w:rPr>
          <w:rFonts w:cs="Arial"/>
          <w:spacing w:val="-1"/>
        </w:rPr>
        <w:t>appraisal</w:t>
      </w:r>
      <w:r>
        <w:rPr>
          <w:rFonts w:cs="Arial"/>
          <w:spacing w:val="3"/>
        </w:rPr>
        <w:t xml:space="preserve"> </w:t>
      </w:r>
      <w:r>
        <w:rPr>
          <w:spacing w:val="-1"/>
        </w:rPr>
        <w:t>services</w:t>
      </w:r>
      <w:r>
        <w:rPr>
          <w:spacing w:val="1"/>
        </w:rPr>
        <w:t xml:space="preserve"> </w:t>
      </w:r>
      <w:r>
        <w:rPr>
          <w:spacing w:val="-1"/>
        </w:rPr>
        <w:t>and/or</w:t>
      </w:r>
      <w:r>
        <w:rPr>
          <w:spacing w:val="65"/>
        </w:rPr>
        <w:t xml:space="preserve"> </w:t>
      </w:r>
      <w:r>
        <w:rPr>
          <w:spacing w:val="-1"/>
        </w:rPr>
        <w:t>signing</w:t>
      </w:r>
      <w:r>
        <w:t xml:space="preserve"> an</w:t>
      </w:r>
      <w:r>
        <w:rPr>
          <w:spacing w:val="-2"/>
        </w:rPr>
        <w:t xml:space="preserve"> </w:t>
      </w:r>
      <w:r>
        <w:rPr>
          <w:spacing w:val="-1"/>
        </w:rPr>
        <w:t>appraisal</w:t>
      </w:r>
      <w:r>
        <w:rPr>
          <w:spacing w:val="-2"/>
        </w:rPr>
        <w:t xml:space="preserve"> </w:t>
      </w:r>
      <w:r>
        <w:rPr>
          <w:spacing w:val="-1"/>
        </w:rPr>
        <w:t>report,</w:t>
      </w:r>
      <w:r>
        <w:rPr>
          <w:spacing w:val="2"/>
        </w:rPr>
        <w:t xml:space="preserve"> </w:t>
      </w:r>
      <w:r>
        <w:rPr>
          <w:spacing w:val="-1"/>
        </w:rPr>
        <w:t>and</w:t>
      </w:r>
    </w:p>
    <w:p w14:paraId="7EBAABC8" w14:textId="77777777" w:rsidR="00491D61" w:rsidRDefault="002230FC">
      <w:pPr>
        <w:pStyle w:val="BodyText"/>
        <w:ind w:left="680" w:right="291"/>
      </w:pPr>
      <w:r>
        <w:rPr>
          <w:rFonts w:cs="Arial"/>
          <w:spacing w:val="-1"/>
        </w:rPr>
        <w:t>“Firm” means</w:t>
      </w:r>
      <w:r>
        <w:rPr>
          <w:rFonts w:cs="Arial"/>
          <w:spacing w:val="-2"/>
        </w:rPr>
        <w:t xml:space="preserve"> </w:t>
      </w:r>
      <w:r>
        <w:rPr>
          <w:rFonts w:cs="Arial"/>
          <w:spacing w:val="-1"/>
        </w:rPr>
        <w:t>any</w:t>
      </w:r>
      <w:r>
        <w:rPr>
          <w:rFonts w:cs="Arial"/>
          <w:spacing w:val="-2"/>
        </w:rPr>
        <w:t xml:space="preserve"> </w:t>
      </w:r>
      <w:r>
        <w:rPr>
          <w:rFonts w:cs="Arial"/>
          <w:spacing w:val="-1"/>
        </w:rPr>
        <w:t>business</w:t>
      </w:r>
      <w:r>
        <w:rPr>
          <w:rFonts w:cs="Arial"/>
          <w:spacing w:val="1"/>
        </w:rPr>
        <w:t xml:space="preserve"> </w:t>
      </w:r>
      <w:r>
        <w:rPr>
          <w:rFonts w:cs="Arial"/>
          <w:spacing w:val="-1"/>
        </w:rPr>
        <w:t>entity</w:t>
      </w:r>
      <w:r>
        <w:rPr>
          <w:rFonts w:cs="Arial"/>
          <w:spacing w:val="-2"/>
        </w:rPr>
        <w:t xml:space="preserve"> </w:t>
      </w:r>
      <w:r>
        <w:rPr>
          <w:rFonts w:cs="Arial"/>
          <w:spacing w:val="-1"/>
        </w:rPr>
        <w:t>employing</w:t>
      </w:r>
      <w:r>
        <w:rPr>
          <w:rFonts w:cs="Arial"/>
          <w:spacing w:val="2"/>
        </w:rPr>
        <w:t xml:space="preserve"> </w:t>
      </w:r>
      <w:r>
        <w:rPr>
          <w:rFonts w:cs="Arial"/>
          <w:spacing w:val="-1"/>
        </w:rPr>
        <w:t>the</w:t>
      </w:r>
      <w:r>
        <w:rPr>
          <w:rFonts w:cs="Arial"/>
        </w:rPr>
        <w:t xml:space="preserve"> </w:t>
      </w:r>
      <w:r>
        <w:rPr>
          <w:rFonts w:cs="Arial"/>
          <w:spacing w:val="-1"/>
        </w:rPr>
        <w:t>Appraiser</w:t>
      </w:r>
      <w:r>
        <w:rPr>
          <w:rFonts w:cs="Arial"/>
          <w:spacing w:val="1"/>
        </w:rPr>
        <w:t xml:space="preserve"> </w:t>
      </w:r>
      <w:r>
        <w:rPr>
          <w:rFonts w:cs="Arial"/>
          <w:spacing w:val="-2"/>
        </w:rPr>
        <w:t>or</w:t>
      </w:r>
      <w:r>
        <w:rPr>
          <w:rFonts w:cs="Arial"/>
          <w:spacing w:val="1"/>
        </w:rPr>
        <w:t xml:space="preserve"> </w:t>
      </w:r>
      <w:r>
        <w:rPr>
          <w:rFonts w:cs="Arial"/>
          <w:spacing w:val="-2"/>
        </w:rPr>
        <w:t>of</w:t>
      </w:r>
      <w:r>
        <w:rPr>
          <w:rFonts w:cs="Arial"/>
          <w:spacing w:val="2"/>
        </w:rPr>
        <w:t xml:space="preserve"> </w:t>
      </w:r>
      <w:r>
        <w:rPr>
          <w:rFonts w:cs="Arial"/>
          <w:spacing w:val="-2"/>
        </w:rPr>
        <w:t>which</w:t>
      </w:r>
      <w:r>
        <w:rPr>
          <w:rFonts w:cs="Arial"/>
        </w:rPr>
        <w:t xml:space="preserve"> the</w:t>
      </w:r>
      <w:r>
        <w:rPr>
          <w:rFonts w:cs="Arial"/>
          <w:spacing w:val="-5"/>
        </w:rPr>
        <w:t xml:space="preserve"> </w:t>
      </w:r>
      <w:r>
        <w:rPr>
          <w:rFonts w:cs="Arial"/>
          <w:spacing w:val="-1"/>
        </w:rPr>
        <w:t>Appraiser</w:t>
      </w:r>
      <w:r>
        <w:rPr>
          <w:rFonts w:cs="Arial"/>
          <w:spacing w:val="1"/>
        </w:rPr>
        <w:t xml:space="preserve"> </w:t>
      </w:r>
      <w:r>
        <w:rPr>
          <w:rFonts w:cs="Arial"/>
          <w:spacing w:val="-1"/>
        </w:rPr>
        <w:t>is</w:t>
      </w:r>
      <w:r>
        <w:rPr>
          <w:rFonts w:cs="Arial"/>
          <w:spacing w:val="-2"/>
        </w:rPr>
        <w:t xml:space="preserve"> </w:t>
      </w:r>
      <w:r>
        <w:rPr>
          <w:rFonts w:cs="Arial"/>
        </w:rPr>
        <w:t>a</w:t>
      </w:r>
      <w:r>
        <w:rPr>
          <w:rFonts w:cs="Arial"/>
          <w:spacing w:val="63"/>
        </w:rPr>
        <w:t xml:space="preserve"> </w:t>
      </w:r>
      <w:r>
        <w:rPr>
          <w:spacing w:val="-1"/>
        </w:rPr>
        <w:t>partner, owner,</w:t>
      </w:r>
      <w:r>
        <w:rPr>
          <w:spacing w:val="2"/>
        </w:rPr>
        <w:t xml:space="preserve"> </w:t>
      </w:r>
      <w:r>
        <w:rPr>
          <w:spacing w:val="-1"/>
        </w:rPr>
        <w:t>shareholder, member,</w:t>
      </w:r>
      <w:r>
        <w:rPr>
          <w:spacing w:val="2"/>
        </w:rPr>
        <w:t xml:space="preserve"> </w:t>
      </w:r>
      <w:r>
        <w:rPr>
          <w:spacing w:val="-1"/>
        </w:rPr>
        <w:t xml:space="preserve">officer, director </w:t>
      </w:r>
      <w:r>
        <w:t>or</w:t>
      </w:r>
      <w:r>
        <w:rPr>
          <w:spacing w:val="-1"/>
        </w:rPr>
        <w:t xml:space="preserve"> independent contractor,</w:t>
      </w:r>
      <w:r>
        <w:rPr>
          <w:spacing w:val="2"/>
        </w:rPr>
        <w:t xml:space="preserve"> </w:t>
      </w:r>
      <w:r>
        <w:rPr>
          <w:spacing w:val="-1"/>
        </w:rPr>
        <w:t>and</w:t>
      </w:r>
      <w:r>
        <w:rPr>
          <w:spacing w:val="45"/>
        </w:rPr>
        <w:t xml:space="preserve"> </w:t>
      </w:r>
      <w:r>
        <w:rPr>
          <w:spacing w:val="-1"/>
        </w:rPr>
        <w:t>includes</w:t>
      </w:r>
      <w:r>
        <w:t xml:space="preserve"> the </w:t>
      </w:r>
      <w:r>
        <w:rPr>
          <w:spacing w:val="-1"/>
        </w:rPr>
        <w:t>other employees,</w:t>
      </w:r>
      <w:r>
        <w:rPr>
          <w:spacing w:val="2"/>
        </w:rPr>
        <w:t xml:space="preserve"> </w:t>
      </w:r>
      <w:r>
        <w:rPr>
          <w:spacing w:val="-1"/>
        </w:rPr>
        <w:t>partners,</w:t>
      </w:r>
      <w:r>
        <w:rPr>
          <w:spacing w:val="2"/>
        </w:rPr>
        <w:t xml:space="preserve"> </w:t>
      </w:r>
      <w:r>
        <w:rPr>
          <w:spacing w:val="-1"/>
        </w:rPr>
        <w:t>owners,</w:t>
      </w:r>
      <w:r>
        <w:rPr>
          <w:spacing w:val="-3"/>
        </w:rPr>
        <w:t xml:space="preserve"> </w:t>
      </w:r>
      <w:r>
        <w:rPr>
          <w:spacing w:val="-1"/>
        </w:rPr>
        <w:t>shareholders, members, officers, directors</w:t>
      </w:r>
      <w:r>
        <w:rPr>
          <w:spacing w:val="55"/>
        </w:rPr>
        <w:t xml:space="preserve"> </w:t>
      </w:r>
      <w:r>
        <w:t>or</w:t>
      </w:r>
      <w:r>
        <w:rPr>
          <w:spacing w:val="1"/>
        </w:rPr>
        <w:t xml:space="preserve"> </w:t>
      </w:r>
      <w:r>
        <w:rPr>
          <w:spacing w:val="-1"/>
        </w:rPr>
        <w:t>independent contractors</w:t>
      </w:r>
      <w:r>
        <w:rPr>
          <w:spacing w:val="1"/>
        </w:rPr>
        <w:t xml:space="preserve"> </w:t>
      </w:r>
      <w:r>
        <w:rPr>
          <w:spacing w:val="-2"/>
        </w:rPr>
        <w:t>of</w:t>
      </w:r>
      <w:r>
        <w:rPr>
          <w:spacing w:val="2"/>
        </w:rPr>
        <w:t xml:space="preserve"> </w:t>
      </w:r>
      <w:r>
        <w:rPr>
          <w:spacing w:val="-1"/>
        </w:rPr>
        <w:t>any</w:t>
      </w:r>
      <w:r>
        <w:rPr>
          <w:spacing w:val="-2"/>
        </w:rPr>
        <w:t xml:space="preserve"> </w:t>
      </w:r>
      <w:r>
        <w:t>such</w:t>
      </w:r>
      <w:r>
        <w:rPr>
          <w:spacing w:val="-2"/>
        </w:rPr>
        <w:t xml:space="preserve"> entity.</w:t>
      </w:r>
    </w:p>
    <w:p w14:paraId="5A5D1E9A" w14:textId="77777777" w:rsidR="00491D61" w:rsidRDefault="002230FC">
      <w:pPr>
        <w:pStyle w:val="BodyText"/>
        <w:spacing w:before="121"/>
        <w:ind w:right="169"/>
      </w:pPr>
      <w:r>
        <w:rPr>
          <w:rFonts w:cs="Arial"/>
          <w:b/>
          <w:bCs/>
          <w:spacing w:val="-1"/>
        </w:rPr>
        <w:t>Intended</w:t>
      </w:r>
      <w:r>
        <w:rPr>
          <w:rFonts w:cs="Arial"/>
          <w:b/>
          <w:bCs/>
          <w:spacing w:val="-3"/>
        </w:rPr>
        <w:t xml:space="preserve"> </w:t>
      </w:r>
      <w:r>
        <w:rPr>
          <w:rFonts w:cs="Arial"/>
          <w:b/>
          <w:bCs/>
          <w:spacing w:val="-1"/>
        </w:rPr>
        <w:t>Users.</w:t>
      </w:r>
      <w:r>
        <w:rPr>
          <w:rFonts w:cs="Arial"/>
          <w:b/>
          <w:bCs/>
        </w:rPr>
        <w:t xml:space="preserve"> </w:t>
      </w:r>
      <w:r>
        <w:rPr>
          <w:spacing w:val="-1"/>
        </w:rPr>
        <w:t>Appraiser</w:t>
      </w:r>
      <w:r>
        <w:rPr>
          <w:spacing w:val="2"/>
        </w:rPr>
        <w:t xml:space="preserve"> </w:t>
      </w:r>
      <w:r>
        <w:rPr>
          <w:spacing w:val="-2"/>
        </w:rPr>
        <w:t>will</w:t>
      </w:r>
      <w:r>
        <w:t xml:space="preserve"> </w:t>
      </w:r>
      <w:r>
        <w:rPr>
          <w:spacing w:val="-1"/>
        </w:rPr>
        <w:t xml:space="preserve">identify </w:t>
      </w:r>
      <w:r>
        <w:rPr>
          <w:rFonts w:cs="Arial"/>
          <w:spacing w:val="-1"/>
        </w:rPr>
        <w:t>one</w:t>
      </w:r>
      <w:r>
        <w:rPr>
          <w:rFonts w:cs="Arial"/>
        </w:rPr>
        <w:t xml:space="preserve"> </w:t>
      </w:r>
      <w:r>
        <w:rPr>
          <w:rFonts w:cs="Arial"/>
          <w:spacing w:val="-2"/>
        </w:rPr>
        <w:t>or</w:t>
      </w:r>
      <w:r>
        <w:rPr>
          <w:rFonts w:cs="Arial"/>
          <w:spacing w:val="-1"/>
        </w:rPr>
        <w:t xml:space="preserve"> more</w:t>
      </w:r>
      <w:r>
        <w:rPr>
          <w:rFonts w:cs="Arial"/>
          <w:spacing w:val="-2"/>
        </w:rPr>
        <w:t xml:space="preserve"> </w:t>
      </w:r>
      <w:r>
        <w:rPr>
          <w:rFonts w:cs="Arial"/>
          <w:spacing w:val="-1"/>
        </w:rPr>
        <w:t>“intended</w:t>
      </w:r>
      <w:r>
        <w:rPr>
          <w:rFonts w:cs="Arial"/>
        </w:rPr>
        <w:t xml:space="preserve"> </w:t>
      </w:r>
      <w:r>
        <w:rPr>
          <w:rFonts w:cs="Arial"/>
          <w:spacing w:val="-1"/>
        </w:rPr>
        <w:t>users”</w:t>
      </w:r>
      <w:r>
        <w:rPr>
          <w:rFonts w:cs="Arial"/>
          <w:spacing w:val="1"/>
        </w:rPr>
        <w:t xml:space="preserve"> </w:t>
      </w:r>
      <w:r>
        <w:rPr>
          <w:rFonts w:cs="Arial"/>
          <w:spacing w:val="-2"/>
        </w:rPr>
        <w:t>of</w:t>
      </w:r>
      <w:r>
        <w:rPr>
          <w:rFonts w:cs="Arial"/>
          <w:spacing w:val="-1"/>
        </w:rPr>
        <w:t xml:space="preserve"> the</w:t>
      </w:r>
      <w:r>
        <w:rPr>
          <w:rFonts w:cs="Arial"/>
        </w:rPr>
        <w:t xml:space="preserve"> </w:t>
      </w:r>
      <w:r>
        <w:rPr>
          <w:rFonts w:cs="Arial"/>
          <w:spacing w:val="-1"/>
        </w:rPr>
        <w:t>appraisal in</w:t>
      </w:r>
      <w:r>
        <w:rPr>
          <w:rFonts w:cs="Arial"/>
          <w:spacing w:val="-2"/>
        </w:rPr>
        <w:t xml:space="preserve"> </w:t>
      </w:r>
      <w:r>
        <w:rPr>
          <w:rFonts w:cs="Arial"/>
        </w:rPr>
        <w:t>the</w:t>
      </w:r>
      <w:r>
        <w:rPr>
          <w:rFonts w:cs="Arial"/>
          <w:spacing w:val="-2"/>
        </w:rPr>
        <w:t xml:space="preserve"> </w:t>
      </w:r>
      <w:r>
        <w:rPr>
          <w:rFonts w:cs="Arial"/>
          <w:spacing w:val="-1"/>
        </w:rPr>
        <w:t>report,</w:t>
      </w:r>
      <w:r>
        <w:rPr>
          <w:rFonts w:cs="Arial"/>
          <w:spacing w:val="83"/>
        </w:rPr>
        <w:t xml:space="preserve"> </w:t>
      </w:r>
      <w:r>
        <w:rPr>
          <w:spacing w:val="-1"/>
        </w:rPr>
        <w:t>either</w:t>
      </w:r>
      <w:r>
        <w:rPr>
          <w:spacing w:val="1"/>
        </w:rPr>
        <w:t xml:space="preserve"> </w:t>
      </w:r>
      <w:r>
        <w:t>by</w:t>
      </w:r>
      <w:r>
        <w:rPr>
          <w:spacing w:val="-2"/>
        </w:rPr>
        <w:t xml:space="preserve"> </w:t>
      </w:r>
      <w:r>
        <w:rPr>
          <w:spacing w:val="-1"/>
        </w:rPr>
        <w:t>name</w:t>
      </w:r>
      <w:r>
        <w:t xml:space="preserve"> </w:t>
      </w:r>
      <w:r>
        <w:rPr>
          <w:spacing w:val="-2"/>
        </w:rPr>
        <w:t>or</w:t>
      </w:r>
      <w:r>
        <w:rPr>
          <w:spacing w:val="-1"/>
        </w:rPr>
        <w:t xml:space="preserve"> type</w:t>
      </w:r>
      <w:r>
        <w:t xml:space="preserve"> </w:t>
      </w:r>
      <w:r>
        <w:rPr>
          <w:spacing w:val="-2"/>
        </w:rPr>
        <w:t>of</w:t>
      </w:r>
      <w:r>
        <w:rPr>
          <w:spacing w:val="2"/>
        </w:rPr>
        <w:t xml:space="preserve"> </w:t>
      </w:r>
      <w:r>
        <w:rPr>
          <w:spacing w:val="-1"/>
        </w:rPr>
        <w:t xml:space="preserve">user. </w:t>
      </w:r>
      <w:r>
        <w:t>The</w:t>
      </w:r>
      <w:r>
        <w:rPr>
          <w:spacing w:val="-2"/>
        </w:rPr>
        <w:t xml:space="preserve"> </w:t>
      </w:r>
      <w:r>
        <w:rPr>
          <w:spacing w:val="-1"/>
        </w:rPr>
        <w:t>purpose</w:t>
      </w:r>
      <w:r>
        <w:t xml:space="preserve"> </w:t>
      </w:r>
      <w:r>
        <w:rPr>
          <w:spacing w:val="-2"/>
        </w:rPr>
        <w:t>of</w:t>
      </w:r>
      <w:r>
        <w:rPr>
          <w:spacing w:val="-1"/>
        </w:rPr>
        <w:t xml:space="preserve"> this</w:t>
      </w:r>
      <w:r>
        <w:rPr>
          <w:spacing w:val="1"/>
        </w:rPr>
        <w:t xml:space="preserve"> </w:t>
      </w:r>
      <w:r>
        <w:rPr>
          <w:spacing w:val="-1"/>
        </w:rPr>
        <w:t>identification</w:t>
      </w:r>
      <w:r>
        <w:rPr>
          <w:spacing w:val="-2"/>
        </w:rPr>
        <w:t xml:space="preserve"> </w:t>
      </w:r>
      <w:r>
        <w:rPr>
          <w:spacing w:val="-1"/>
        </w:rPr>
        <w:t>is</w:t>
      </w:r>
      <w:r>
        <w:rPr>
          <w:spacing w:val="-2"/>
        </w:rPr>
        <w:t xml:space="preserve"> </w:t>
      </w:r>
      <w:r>
        <w:t>for</w:t>
      </w:r>
      <w:r>
        <w:rPr>
          <w:spacing w:val="1"/>
        </w:rPr>
        <w:t xml:space="preserve"> </w:t>
      </w:r>
      <w:r>
        <w:rPr>
          <w:spacing w:val="-1"/>
        </w:rPr>
        <w:t xml:space="preserve">Appraiser </w:t>
      </w:r>
      <w:r>
        <w:t xml:space="preserve">to </w:t>
      </w:r>
      <w:r>
        <w:rPr>
          <w:spacing w:val="-1"/>
        </w:rPr>
        <w:t>determine</w:t>
      </w:r>
      <w:r>
        <w:t xml:space="preserve"> the</w:t>
      </w:r>
      <w:r>
        <w:rPr>
          <w:spacing w:val="59"/>
        </w:rPr>
        <w:t xml:space="preserve"> </w:t>
      </w:r>
      <w:r>
        <w:rPr>
          <w:spacing w:val="-1"/>
        </w:rPr>
        <w:t>appropriate</w:t>
      </w:r>
      <w:r>
        <w:rPr>
          <w:spacing w:val="-2"/>
        </w:rPr>
        <w:t xml:space="preserve"> </w:t>
      </w:r>
      <w:r>
        <w:rPr>
          <w:spacing w:val="-1"/>
        </w:rPr>
        <w:t>reporting</w:t>
      </w:r>
      <w:r>
        <w:rPr>
          <w:spacing w:val="2"/>
        </w:rPr>
        <w:t xml:space="preserve"> </w:t>
      </w:r>
      <w:r>
        <w:rPr>
          <w:spacing w:val="-2"/>
        </w:rPr>
        <w:t>of</w:t>
      </w:r>
      <w:r>
        <w:rPr>
          <w:spacing w:val="-1"/>
        </w:rPr>
        <w:t xml:space="preserve"> the</w:t>
      </w:r>
      <w:r>
        <w:t xml:space="preserve"> </w:t>
      </w:r>
      <w:r>
        <w:rPr>
          <w:spacing w:val="-1"/>
        </w:rPr>
        <w:t>appraisal in</w:t>
      </w:r>
      <w:r>
        <w:t xml:space="preserve"> a</w:t>
      </w:r>
      <w:r>
        <w:rPr>
          <w:spacing w:val="-2"/>
        </w:rPr>
        <w:t xml:space="preserve"> </w:t>
      </w:r>
      <w:r>
        <w:rPr>
          <w:spacing w:val="-1"/>
        </w:rPr>
        <w:t>manner that</w:t>
      </w:r>
      <w:r>
        <w:rPr>
          <w:spacing w:val="2"/>
        </w:rPr>
        <w:t xml:space="preserve"> </w:t>
      </w:r>
      <w:r>
        <w:rPr>
          <w:spacing w:val="-1"/>
        </w:rPr>
        <w:t>is</w:t>
      </w:r>
      <w:r>
        <w:rPr>
          <w:spacing w:val="-2"/>
        </w:rPr>
        <w:t xml:space="preserve"> </w:t>
      </w:r>
      <w:r>
        <w:rPr>
          <w:spacing w:val="-1"/>
        </w:rPr>
        <w:t>clear</w:t>
      </w:r>
      <w:r>
        <w:rPr>
          <w:spacing w:val="1"/>
        </w:rPr>
        <w:t xml:space="preserve"> </w:t>
      </w:r>
      <w:r>
        <w:rPr>
          <w:spacing w:val="-1"/>
        </w:rPr>
        <w:t>and</w:t>
      </w:r>
      <w:r>
        <w:rPr>
          <w:spacing w:val="-2"/>
        </w:rPr>
        <w:t xml:space="preserve"> </w:t>
      </w:r>
      <w:r>
        <w:rPr>
          <w:spacing w:val="-1"/>
        </w:rPr>
        <w:t>understandable</w:t>
      </w:r>
      <w:r>
        <w:t xml:space="preserve"> to</w:t>
      </w:r>
      <w:r>
        <w:rPr>
          <w:spacing w:val="-2"/>
        </w:rPr>
        <w:t xml:space="preserve"> </w:t>
      </w:r>
      <w:r>
        <w:t xml:space="preserve">the </w:t>
      </w:r>
      <w:r>
        <w:rPr>
          <w:spacing w:val="-1"/>
        </w:rPr>
        <w:t>identified</w:t>
      </w:r>
      <w:r>
        <w:rPr>
          <w:spacing w:val="59"/>
        </w:rPr>
        <w:t xml:space="preserve"> </w:t>
      </w:r>
      <w:r>
        <w:rPr>
          <w:spacing w:val="-1"/>
        </w:rPr>
        <w:t>intended</w:t>
      </w:r>
      <w:r>
        <w:t xml:space="preserve"> </w:t>
      </w:r>
      <w:r>
        <w:rPr>
          <w:spacing w:val="-1"/>
        </w:rPr>
        <w:t>user(s).</w:t>
      </w:r>
      <w:r>
        <w:t xml:space="preserve"> </w:t>
      </w:r>
      <w:r>
        <w:rPr>
          <w:spacing w:val="-1"/>
        </w:rPr>
        <w:t>It</w:t>
      </w:r>
      <w:r>
        <w:rPr>
          <w:spacing w:val="2"/>
        </w:rPr>
        <w:t xml:space="preserve"> </w:t>
      </w:r>
      <w:r>
        <w:rPr>
          <w:spacing w:val="-1"/>
        </w:rPr>
        <w:t>is</w:t>
      </w:r>
      <w:r>
        <w:rPr>
          <w:spacing w:val="-2"/>
        </w:rPr>
        <w:t xml:space="preserve"> </w:t>
      </w:r>
      <w:r>
        <w:rPr>
          <w:spacing w:val="-1"/>
        </w:rPr>
        <w:t xml:space="preserve">not </w:t>
      </w:r>
      <w:r>
        <w:t xml:space="preserve">an </w:t>
      </w:r>
      <w:r>
        <w:rPr>
          <w:spacing w:val="-1"/>
        </w:rPr>
        <w:t xml:space="preserve">acknowledgement </w:t>
      </w:r>
      <w:r>
        <w:t>by</w:t>
      </w:r>
      <w:r>
        <w:rPr>
          <w:spacing w:val="-2"/>
        </w:rPr>
        <w:t xml:space="preserve"> </w:t>
      </w:r>
      <w:r>
        <w:rPr>
          <w:spacing w:val="-1"/>
        </w:rPr>
        <w:t>Appraiser that</w:t>
      </w:r>
      <w:r>
        <w:rPr>
          <w:spacing w:val="2"/>
        </w:rPr>
        <w:t xml:space="preserve"> </w:t>
      </w:r>
      <w:r>
        <w:rPr>
          <w:spacing w:val="-1"/>
        </w:rPr>
        <w:t>Appraiser</w:t>
      </w:r>
      <w:r>
        <w:rPr>
          <w:spacing w:val="-4"/>
        </w:rPr>
        <w:t xml:space="preserve"> </w:t>
      </w:r>
      <w:r>
        <w:rPr>
          <w:spacing w:val="-1"/>
        </w:rPr>
        <w:t>knows</w:t>
      </w:r>
      <w:r>
        <w:rPr>
          <w:spacing w:val="1"/>
        </w:rPr>
        <w:t xml:space="preserve"> </w:t>
      </w:r>
      <w:r>
        <w:t>or</w:t>
      </w:r>
      <w:r>
        <w:rPr>
          <w:spacing w:val="1"/>
        </w:rPr>
        <w:t xml:space="preserve"> </w:t>
      </w:r>
      <w:r>
        <w:rPr>
          <w:spacing w:val="-1"/>
        </w:rPr>
        <w:t>expects</w:t>
      </w:r>
      <w:r>
        <w:rPr>
          <w:spacing w:val="-2"/>
        </w:rPr>
        <w:t xml:space="preserve"> </w:t>
      </w:r>
      <w:r>
        <w:t>a</w:t>
      </w:r>
      <w:r>
        <w:rPr>
          <w:spacing w:val="51"/>
        </w:rPr>
        <w:t xml:space="preserve"> </w:t>
      </w:r>
      <w:r>
        <w:rPr>
          <w:spacing w:val="-1"/>
        </w:rPr>
        <w:t>party</w:t>
      </w:r>
      <w:r>
        <w:rPr>
          <w:spacing w:val="-2"/>
        </w:rPr>
        <w:t xml:space="preserve"> </w:t>
      </w:r>
      <w:r>
        <w:t>to</w:t>
      </w:r>
      <w:r>
        <w:rPr>
          <w:spacing w:val="-2"/>
        </w:rPr>
        <w:t xml:space="preserve"> </w:t>
      </w:r>
      <w:r>
        <w:t>use</w:t>
      </w:r>
      <w:r>
        <w:rPr>
          <w:spacing w:val="-2"/>
        </w:rPr>
        <w:t xml:space="preserve"> </w:t>
      </w:r>
      <w:r>
        <w:t>or</w:t>
      </w:r>
      <w:r>
        <w:rPr>
          <w:spacing w:val="-1"/>
        </w:rPr>
        <w:t xml:space="preserve"> rely</w:t>
      </w:r>
      <w:r>
        <w:rPr>
          <w:spacing w:val="-2"/>
        </w:rPr>
        <w:t xml:space="preserve"> </w:t>
      </w:r>
      <w:r>
        <w:t xml:space="preserve">on </w:t>
      </w:r>
      <w:r>
        <w:rPr>
          <w:spacing w:val="-1"/>
        </w:rPr>
        <w:t>the</w:t>
      </w:r>
      <w:r>
        <w:t xml:space="preserve"> </w:t>
      </w:r>
      <w:r>
        <w:rPr>
          <w:spacing w:val="-1"/>
        </w:rPr>
        <w:t>appraisal.</w:t>
      </w:r>
      <w:r>
        <w:t xml:space="preserve"> </w:t>
      </w:r>
      <w:r>
        <w:rPr>
          <w:spacing w:val="1"/>
        </w:rPr>
        <w:t xml:space="preserve"> </w:t>
      </w:r>
      <w:r>
        <w:rPr>
          <w:spacing w:val="-2"/>
        </w:rPr>
        <w:t>Neither</w:t>
      </w:r>
      <w:r>
        <w:rPr>
          <w:spacing w:val="1"/>
        </w:rPr>
        <w:t xml:space="preserve"> </w:t>
      </w:r>
      <w:r>
        <w:rPr>
          <w:spacing w:val="-1"/>
        </w:rPr>
        <w:t>Appraiser</w:t>
      </w:r>
      <w:r>
        <w:rPr>
          <w:spacing w:val="1"/>
        </w:rPr>
        <w:t xml:space="preserve"> </w:t>
      </w:r>
      <w:r>
        <w:rPr>
          <w:spacing w:val="-2"/>
        </w:rPr>
        <w:t>nor</w:t>
      </w:r>
      <w:r>
        <w:rPr>
          <w:spacing w:val="1"/>
        </w:rPr>
        <w:t xml:space="preserve"> </w:t>
      </w:r>
      <w:r>
        <w:rPr>
          <w:spacing w:val="-1"/>
        </w:rPr>
        <w:t>Firm is</w:t>
      </w:r>
      <w:r>
        <w:rPr>
          <w:spacing w:val="3"/>
        </w:rPr>
        <w:t xml:space="preserve"> </w:t>
      </w:r>
      <w:r>
        <w:rPr>
          <w:spacing w:val="-1"/>
        </w:rPr>
        <w:t>responsible</w:t>
      </w:r>
      <w:r>
        <w:t xml:space="preserve"> to </w:t>
      </w:r>
      <w:r>
        <w:rPr>
          <w:spacing w:val="-1"/>
        </w:rPr>
        <w:t>parties</w:t>
      </w:r>
      <w:r>
        <w:t xml:space="preserve"> </w:t>
      </w:r>
      <w:r>
        <w:rPr>
          <w:spacing w:val="-1"/>
        </w:rPr>
        <w:t>who</w:t>
      </w:r>
      <w:r>
        <w:t xml:space="preserve"> are</w:t>
      </w:r>
      <w:r>
        <w:rPr>
          <w:spacing w:val="51"/>
        </w:rPr>
        <w:t xml:space="preserve"> </w:t>
      </w:r>
      <w:r>
        <w:rPr>
          <w:spacing w:val="-1"/>
        </w:rPr>
        <w:t>not</w:t>
      </w:r>
      <w:r>
        <w:rPr>
          <w:spacing w:val="2"/>
        </w:rPr>
        <w:t xml:space="preserve"> </w:t>
      </w:r>
      <w:r>
        <w:rPr>
          <w:spacing w:val="-1"/>
        </w:rPr>
        <w:t>identified</w:t>
      </w:r>
      <w:r>
        <w:rPr>
          <w:spacing w:val="-2"/>
        </w:rPr>
        <w:t xml:space="preserve"> </w:t>
      </w:r>
      <w:r>
        <w:t xml:space="preserve">as </w:t>
      </w:r>
      <w:r>
        <w:rPr>
          <w:spacing w:val="-1"/>
        </w:rPr>
        <w:t>intended</w:t>
      </w:r>
      <w:r>
        <w:rPr>
          <w:spacing w:val="-2"/>
        </w:rPr>
        <w:t xml:space="preserve"> </w:t>
      </w:r>
      <w:r>
        <w:rPr>
          <w:spacing w:val="-1"/>
        </w:rPr>
        <w:t>users</w:t>
      </w:r>
      <w:r>
        <w:rPr>
          <w:spacing w:val="-2"/>
        </w:rPr>
        <w:t xml:space="preserve"> </w:t>
      </w:r>
      <w:r>
        <w:t>or</w:t>
      </w:r>
      <w:r>
        <w:rPr>
          <w:spacing w:val="-4"/>
        </w:rPr>
        <w:t xml:space="preserve"> </w:t>
      </w:r>
      <w:r>
        <w:t>for</w:t>
      </w:r>
      <w:r>
        <w:rPr>
          <w:spacing w:val="1"/>
        </w:rPr>
        <w:t xml:space="preserve"> </w:t>
      </w:r>
      <w:r>
        <w:rPr>
          <w:spacing w:val="-1"/>
        </w:rPr>
        <w:t>uses</w:t>
      </w:r>
      <w:r>
        <w:t xml:space="preserve"> </w:t>
      </w:r>
      <w:r>
        <w:rPr>
          <w:spacing w:val="-1"/>
        </w:rPr>
        <w:t>not</w:t>
      </w:r>
      <w:r>
        <w:rPr>
          <w:spacing w:val="2"/>
        </w:rPr>
        <w:t xml:space="preserve"> </w:t>
      </w:r>
      <w:r>
        <w:rPr>
          <w:spacing w:val="-1"/>
        </w:rPr>
        <w:t>identified</w:t>
      </w:r>
      <w:r>
        <w:t xml:space="preserve"> as</w:t>
      </w:r>
      <w:r>
        <w:rPr>
          <w:spacing w:val="-2"/>
        </w:rPr>
        <w:t xml:space="preserve"> </w:t>
      </w:r>
      <w:r>
        <w:rPr>
          <w:spacing w:val="-1"/>
        </w:rPr>
        <w:t>intended</w:t>
      </w:r>
      <w:r>
        <w:t xml:space="preserve"> </w:t>
      </w:r>
      <w:r>
        <w:rPr>
          <w:spacing w:val="-1"/>
        </w:rPr>
        <w:t>uses.</w:t>
      </w:r>
    </w:p>
    <w:p w14:paraId="416BD908" w14:textId="77777777" w:rsidR="00491D61" w:rsidRDefault="002230FC">
      <w:pPr>
        <w:pStyle w:val="BodyText"/>
        <w:ind w:right="291"/>
      </w:pPr>
      <w:r>
        <w:rPr>
          <w:rFonts w:cs="Arial"/>
          <w:b/>
          <w:bCs/>
          <w:spacing w:val="-1"/>
        </w:rPr>
        <w:t>Appraiser</w:t>
      </w:r>
      <w:r>
        <w:rPr>
          <w:rFonts w:cs="Arial"/>
          <w:b/>
          <w:bCs/>
          <w:spacing w:val="1"/>
        </w:rPr>
        <w:t xml:space="preserve"> </w:t>
      </w:r>
      <w:r>
        <w:rPr>
          <w:rFonts w:cs="Arial"/>
          <w:b/>
          <w:bCs/>
          <w:spacing w:val="-1"/>
        </w:rPr>
        <w:t>Independence.</w:t>
      </w:r>
      <w:r>
        <w:rPr>
          <w:rFonts w:cs="Arial"/>
          <w:b/>
          <w:bCs/>
          <w:spacing w:val="2"/>
        </w:rPr>
        <w:t xml:space="preserve"> </w:t>
      </w:r>
      <w:r>
        <w:rPr>
          <w:rFonts w:cs="Arial"/>
          <w:spacing w:val="-1"/>
        </w:rPr>
        <w:t>As</w:t>
      </w:r>
      <w:r>
        <w:rPr>
          <w:rFonts w:cs="Arial"/>
          <w:spacing w:val="-2"/>
        </w:rPr>
        <w:t xml:space="preserve"> </w:t>
      </w:r>
      <w:r>
        <w:rPr>
          <w:rFonts w:cs="Arial"/>
          <w:spacing w:val="-1"/>
        </w:rPr>
        <w:t>required</w:t>
      </w:r>
      <w:r>
        <w:rPr>
          <w:rFonts w:cs="Arial"/>
          <w:spacing w:val="-2"/>
        </w:rPr>
        <w:t xml:space="preserve"> </w:t>
      </w:r>
      <w:r>
        <w:rPr>
          <w:rFonts w:cs="Arial"/>
        </w:rPr>
        <w:t>by</w:t>
      </w:r>
      <w:r>
        <w:rPr>
          <w:rFonts w:cs="Arial"/>
          <w:spacing w:val="-2"/>
        </w:rPr>
        <w:t xml:space="preserve"> </w:t>
      </w:r>
      <w:r>
        <w:rPr>
          <w:rFonts w:cs="Arial"/>
          <w:spacing w:val="-1"/>
        </w:rPr>
        <w:t>law</w:t>
      </w:r>
      <w:r>
        <w:rPr>
          <w:rFonts w:cs="Arial"/>
          <w:spacing w:val="-3"/>
        </w:rPr>
        <w:t xml:space="preserve"> </w:t>
      </w:r>
      <w:r>
        <w:rPr>
          <w:rFonts w:cs="Arial"/>
          <w:spacing w:val="-1"/>
        </w:rPr>
        <w:t>and</w:t>
      </w:r>
      <w:r>
        <w:rPr>
          <w:rFonts w:cs="Arial"/>
        </w:rPr>
        <w:t xml:space="preserve"> </w:t>
      </w:r>
      <w:r>
        <w:rPr>
          <w:rFonts w:cs="Arial"/>
          <w:spacing w:val="-1"/>
        </w:rPr>
        <w:t>professional standards,</w:t>
      </w:r>
      <w:r>
        <w:rPr>
          <w:rFonts w:cs="Arial"/>
          <w:spacing w:val="2"/>
        </w:rPr>
        <w:t xml:space="preserve"> </w:t>
      </w:r>
      <w:r>
        <w:rPr>
          <w:rFonts w:cs="Arial"/>
          <w:spacing w:val="-1"/>
        </w:rPr>
        <w:t>Appraiser’s</w:t>
      </w:r>
      <w:r>
        <w:rPr>
          <w:rFonts w:cs="Arial"/>
          <w:spacing w:val="53"/>
        </w:rPr>
        <w:t xml:space="preserve"> </w:t>
      </w:r>
      <w:r>
        <w:rPr>
          <w:spacing w:val="-1"/>
        </w:rPr>
        <w:t>performance</w:t>
      </w:r>
      <w:r>
        <w:rPr>
          <w:spacing w:val="-2"/>
        </w:rPr>
        <w:t xml:space="preserve"> of</w:t>
      </w:r>
      <w:r>
        <w:rPr>
          <w:spacing w:val="2"/>
        </w:rPr>
        <w:t xml:space="preserve"> </w:t>
      </w:r>
      <w:r>
        <w:rPr>
          <w:spacing w:val="-1"/>
        </w:rPr>
        <w:t>the</w:t>
      </w:r>
      <w:r>
        <w:t xml:space="preserve"> </w:t>
      </w:r>
      <w:r>
        <w:rPr>
          <w:spacing w:val="-1"/>
        </w:rPr>
        <w:t>appraisal is</w:t>
      </w:r>
      <w:r>
        <w:rPr>
          <w:spacing w:val="1"/>
        </w:rPr>
        <w:t xml:space="preserve"> </w:t>
      </w:r>
      <w:r>
        <w:rPr>
          <w:spacing w:val="-1"/>
        </w:rPr>
        <w:t>independent,</w:t>
      </w:r>
      <w:r>
        <w:t xml:space="preserve"> </w:t>
      </w:r>
      <w:proofErr w:type="gramStart"/>
      <w:r>
        <w:rPr>
          <w:spacing w:val="-1"/>
        </w:rPr>
        <w:t>impartial</w:t>
      </w:r>
      <w:proofErr w:type="gramEnd"/>
      <w:r>
        <w:rPr>
          <w:spacing w:val="-1"/>
        </w:rPr>
        <w:t xml:space="preserve"> and</w:t>
      </w:r>
      <w:r>
        <w:t xml:space="preserve"> </w:t>
      </w:r>
      <w:r>
        <w:rPr>
          <w:spacing w:val="-1"/>
        </w:rPr>
        <w:t>objective.</w:t>
      </w:r>
      <w:r>
        <w:rPr>
          <w:spacing w:val="1"/>
        </w:rPr>
        <w:t xml:space="preserve"> </w:t>
      </w:r>
      <w:r>
        <w:rPr>
          <w:spacing w:val="-1"/>
        </w:rPr>
        <w:t>Accordingly,</w:t>
      </w:r>
      <w:r>
        <w:rPr>
          <w:spacing w:val="2"/>
        </w:rPr>
        <w:t xml:space="preserve"> </w:t>
      </w:r>
      <w:r>
        <w:rPr>
          <w:spacing w:val="-1"/>
        </w:rPr>
        <w:t>Appraiser</w:t>
      </w:r>
      <w:r>
        <w:rPr>
          <w:spacing w:val="51"/>
        </w:rPr>
        <w:t xml:space="preserve"> </w:t>
      </w:r>
      <w:r>
        <w:rPr>
          <w:spacing w:val="-1"/>
        </w:rPr>
        <w:t>cannot</w:t>
      </w:r>
      <w:r>
        <w:rPr>
          <w:spacing w:val="2"/>
        </w:rPr>
        <w:t xml:space="preserve"> </w:t>
      </w:r>
      <w:r>
        <w:rPr>
          <w:spacing w:val="-1"/>
        </w:rPr>
        <w:t>agree</w:t>
      </w:r>
      <w:r>
        <w:rPr>
          <w:spacing w:val="-2"/>
        </w:rPr>
        <w:t xml:space="preserve"> </w:t>
      </w:r>
      <w:r>
        <w:t xml:space="preserve">to </w:t>
      </w:r>
      <w:r>
        <w:rPr>
          <w:spacing w:val="-2"/>
        </w:rPr>
        <w:t>provide</w:t>
      </w:r>
      <w:r>
        <w:t xml:space="preserve"> a </w:t>
      </w:r>
      <w:r>
        <w:rPr>
          <w:spacing w:val="-1"/>
        </w:rPr>
        <w:t>value</w:t>
      </w:r>
      <w:r>
        <w:t xml:space="preserve"> </w:t>
      </w:r>
      <w:r>
        <w:rPr>
          <w:spacing w:val="-1"/>
        </w:rPr>
        <w:t>opinion</w:t>
      </w:r>
      <w:r>
        <w:t xml:space="preserve"> </w:t>
      </w:r>
      <w:r>
        <w:rPr>
          <w:spacing w:val="-1"/>
        </w:rPr>
        <w:t>that</w:t>
      </w:r>
      <w:r>
        <w:rPr>
          <w:spacing w:val="2"/>
        </w:rPr>
        <w:t xml:space="preserve"> </w:t>
      </w:r>
      <w:r>
        <w:rPr>
          <w:spacing w:val="-1"/>
        </w:rPr>
        <w:t>is</w:t>
      </w:r>
      <w:r>
        <w:rPr>
          <w:spacing w:val="-2"/>
        </w:rPr>
        <w:t xml:space="preserve"> </w:t>
      </w:r>
      <w:r>
        <w:rPr>
          <w:spacing w:val="-1"/>
        </w:rPr>
        <w:t>contingent</w:t>
      </w:r>
      <w:r>
        <w:rPr>
          <w:spacing w:val="2"/>
        </w:rPr>
        <w:t xml:space="preserve"> </w:t>
      </w:r>
      <w:r>
        <w:t>on</w:t>
      </w:r>
      <w:r>
        <w:rPr>
          <w:spacing w:val="1"/>
        </w:rPr>
        <w:t xml:space="preserve"> </w:t>
      </w:r>
      <w:r>
        <w:t xml:space="preserve">a </w:t>
      </w:r>
      <w:r>
        <w:rPr>
          <w:spacing w:val="-1"/>
        </w:rPr>
        <w:t>predetermined</w:t>
      </w:r>
      <w:r>
        <w:t xml:space="preserve"> </w:t>
      </w:r>
      <w:r>
        <w:rPr>
          <w:spacing w:val="-1"/>
        </w:rPr>
        <w:t>amount</w:t>
      </w:r>
      <w:r>
        <w:rPr>
          <w:spacing w:val="2"/>
        </w:rPr>
        <w:t xml:space="preserve"> </w:t>
      </w:r>
      <w:r>
        <w:rPr>
          <w:spacing w:val="-1"/>
        </w:rPr>
        <w:t>and</w:t>
      </w:r>
      <w:r>
        <w:rPr>
          <w:spacing w:val="-2"/>
        </w:rPr>
        <w:t xml:space="preserve"> </w:t>
      </w:r>
      <w:r>
        <w:rPr>
          <w:spacing w:val="-1"/>
        </w:rPr>
        <w:t>cannot</w:t>
      </w:r>
      <w:r>
        <w:rPr>
          <w:spacing w:val="55"/>
        </w:rPr>
        <w:t xml:space="preserve"> </w:t>
      </w:r>
      <w:r>
        <w:rPr>
          <w:spacing w:val="-1"/>
        </w:rPr>
        <w:t>ensure</w:t>
      </w:r>
      <w:r>
        <w:rPr>
          <w:spacing w:val="-2"/>
        </w:rPr>
        <w:t xml:space="preserve"> </w:t>
      </w:r>
      <w:r>
        <w:rPr>
          <w:spacing w:val="-1"/>
        </w:rPr>
        <w:t xml:space="preserve">that </w:t>
      </w:r>
      <w:r>
        <w:t>the</w:t>
      </w:r>
      <w:r>
        <w:rPr>
          <w:spacing w:val="-2"/>
        </w:rPr>
        <w:t xml:space="preserve"> </w:t>
      </w:r>
      <w:r>
        <w:rPr>
          <w:spacing w:val="-1"/>
        </w:rPr>
        <w:t>opinion</w:t>
      </w:r>
      <w:r>
        <w:t xml:space="preserve"> </w:t>
      </w:r>
      <w:r>
        <w:rPr>
          <w:spacing w:val="-2"/>
        </w:rPr>
        <w:t>of</w:t>
      </w:r>
      <w:r>
        <w:rPr>
          <w:spacing w:val="2"/>
        </w:rPr>
        <w:t xml:space="preserve"> </w:t>
      </w:r>
      <w:r>
        <w:rPr>
          <w:spacing w:val="-1"/>
        </w:rPr>
        <w:t>value</w:t>
      </w:r>
      <w:r>
        <w:t xml:space="preserve"> </w:t>
      </w:r>
      <w:r>
        <w:rPr>
          <w:spacing w:val="-2"/>
        </w:rPr>
        <w:t>will</w:t>
      </w:r>
      <w:r>
        <w:t xml:space="preserve"> </w:t>
      </w:r>
      <w:r>
        <w:rPr>
          <w:spacing w:val="-1"/>
        </w:rPr>
        <w:t>serve</w:t>
      </w:r>
      <w:r>
        <w:t xml:space="preserve"> to</w:t>
      </w:r>
      <w:r>
        <w:rPr>
          <w:spacing w:val="-2"/>
        </w:rPr>
        <w:t xml:space="preserve"> </w:t>
      </w:r>
      <w:r>
        <w:rPr>
          <w:spacing w:val="-1"/>
        </w:rPr>
        <w:t>facilitate</w:t>
      </w:r>
      <w:r>
        <w:rPr>
          <w:spacing w:val="1"/>
        </w:rPr>
        <w:t xml:space="preserve"> </w:t>
      </w:r>
      <w:r>
        <w:rPr>
          <w:spacing w:val="-1"/>
        </w:rPr>
        <w:t>any</w:t>
      </w:r>
      <w:r>
        <w:rPr>
          <w:spacing w:val="-2"/>
        </w:rPr>
        <w:t xml:space="preserve"> </w:t>
      </w:r>
      <w:r>
        <w:rPr>
          <w:spacing w:val="-1"/>
        </w:rPr>
        <w:t>specific</w:t>
      </w:r>
      <w:r>
        <w:rPr>
          <w:spacing w:val="-2"/>
        </w:rPr>
        <w:t xml:space="preserve"> </w:t>
      </w:r>
      <w:r>
        <w:rPr>
          <w:spacing w:val="-1"/>
        </w:rPr>
        <w:t>objective</w:t>
      </w:r>
      <w:r>
        <w:t xml:space="preserve"> </w:t>
      </w:r>
      <w:r>
        <w:rPr>
          <w:spacing w:val="-2"/>
        </w:rPr>
        <w:t>of</w:t>
      </w:r>
      <w:r>
        <w:rPr>
          <w:spacing w:val="2"/>
        </w:rPr>
        <w:t xml:space="preserve"> </w:t>
      </w:r>
      <w:r>
        <w:rPr>
          <w:spacing w:val="-2"/>
        </w:rPr>
        <w:t>Client</w:t>
      </w:r>
      <w:r>
        <w:rPr>
          <w:spacing w:val="2"/>
        </w:rPr>
        <w:t xml:space="preserve"> </w:t>
      </w:r>
      <w:r>
        <w:t>or</w:t>
      </w:r>
      <w:r>
        <w:rPr>
          <w:spacing w:val="-1"/>
        </w:rPr>
        <w:t xml:space="preserve"> others</w:t>
      </w:r>
      <w:r>
        <w:rPr>
          <w:spacing w:val="-2"/>
        </w:rPr>
        <w:t xml:space="preserve"> </w:t>
      </w:r>
      <w:r>
        <w:t>or</w:t>
      </w:r>
      <w:r>
        <w:rPr>
          <w:spacing w:val="77"/>
        </w:rPr>
        <w:t xml:space="preserve"> </w:t>
      </w:r>
      <w:r>
        <w:rPr>
          <w:spacing w:val="-1"/>
        </w:rPr>
        <w:t>advance</w:t>
      </w:r>
      <w:r>
        <w:t xml:space="preserve"> any</w:t>
      </w:r>
      <w:r>
        <w:rPr>
          <w:spacing w:val="-2"/>
        </w:rPr>
        <w:t xml:space="preserve"> </w:t>
      </w:r>
      <w:r>
        <w:rPr>
          <w:spacing w:val="-1"/>
        </w:rPr>
        <w:t>particular</w:t>
      </w:r>
      <w:r>
        <w:rPr>
          <w:spacing w:val="1"/>
        </w:rPr>
        <w:t xml:space="preserve"> </w:t>
      </w:r>
      <w:r>
        <w:rPr>
          <w:spacing w:val="-1"/>
        </w:rPr>
        <w:t>cause.</w:t>
      </w:r>
    </w:p>
    <w:p w14:paraId="6171CEA3" w14:textId="77777777" w:rsidR="00491D61" w:rsidRDefault="00491D61">
      <w:pPr>
        <w:sectPr w:rsidR="00491D61" w:rsidSect="008B6B3A">
          <w:headerReference w:type="even" r:id="rId7"/>
          <w:headerReference w:type="default" r:id="rId8"/>
          <w:footerReference w:type="even" r:id="rId9"/>
          <w:footerReference w:type="default" r:id="rId10"/>
          <w:headerReference w:type="first" r:id="rId11"/>
          <w:footerReference w:type="first" r:id="rId12"/>
          <w:type w:val="continuous"/>
          <w:pgSz w:w="12240" w:h="15840"/>
          <w:pgMar w:top="1020" w:right="1020" w:bottom="3560" w:left="1300" w:header="720" w:footer="720" w:gutter="0"/>
          <w:cols w:space="720"/>
          <w:docGrid w:linePitch="299"/>
        </w:sectPr>
      </w:pPr>
    </w:p>
    <w:p w14:paraId="66112F09" w14:textId="77777777" w:rsidR="00491D61" w:rsidRDefault="00491D61">
      <w:pPr>
        <w:spacing w:before="7"/>
        <w:rPr>
          <w:rFonts w:ascii="Arial" w:eastAsia="Arial" w:hAnsi="Arial" w:cs="Arial"/>
          <w:sz w:val="26"/>
          <w:szCs w:val="26"/>
        </w:rPr>
      </w:pPr>
    </w:p>
    <w:p w14:paraId="3C4654B8" w14:textId="6A244B8E" w:rsidR="00491D61" w:rsidRDefault="002230FC">
      <w:pPr>
        <w:pStyle w:val="BodyText"/>
        <w:spacing w:before="72"/>
        <w:ind w:right="169"/>
      </w:pPr>
      <w:r>
        <w:rPr>
          <w:rFonts w:cs="Arial"/>
          <w:b/>
          <w:bCs/>
          <w:spacing w:val="-1"/>
        </w:rPr>
        <w:t>Unauthorized</w:t>
      </w:r>
      <w:r>
        <w:rPr>
          <w:rFonts w:cs="Arial"/>
          <w:b/>
          <w:bCs/>
          <w:spacing w:val="-3"/>
        </w:rPr>
        <w:t xml:space="preserve"> </w:t>
      </w:r>
      <w:r>
        <w:rPr>
          <w:rFonts w:cs="Arial"/>
          <w:b/>
          <w:bCs/>
          <w:spacing w:val="-1"/>
        </w:rPr>
        <w:t>Use</w:t>
      </w:r>
      <w:r>
        <w:rPr>
          <w:rFonts w:cs="Arial"/>
          <w:b/>
          <w:bCs/>
        </w:rPr>
        <w:t xml:space="preserve"> </w:t>
      </w:r>
      <w:r>
        <w:rPr>
          <w:rFonts w:cs="Arial"/>
          <w:b/>
          <w:bCs/>
          <w:spacing w:val="-2"/>
        </w:rPr>
        <w:t>or</w:t>
      </w:r>
      <w:r>
        <w:rPr>
          <w:rFonts w:cs="Arial"/>
          <w:b/>
          <w:bCs/>
          <w:spacing w:val="2"/>
        </w:rPr>
        <w:t xml:space="preserve"> </w:t>
      </w:r>
      <w:r>
        <w:rPr>
          <w:rFonts w:cs="Arial"/>
          <w:b/>
          <w:bCs/>
          <w:spacing w:val="-2"/>
        </w:rPr>
        <w:t>Publication.</w:t>
      </w:r>
      <w:r>
        <w:rPr>
          <w:rFonts w:cs="Arial"/>
          <w:b/>
          <w:bCs/>
          <w:spacing w:val="2"/>
        </w:rPr>
        <w:t xml:space="preserve"> </w:t>
      </w:r>
      <w:r>
        <w:rPr>
          <w:rFonts w:cs="Arial"/>
          <w:spacing w:val="-1"/>
        </w:rPr>
        <w:t>No</w:t>
      </w:r>
      <w:r>
        <w:rPr>
          <w:rFonts w:cs="Arial"/>
          <w:spacing w:val="-2"/>
        </w:rPr>
        <w:t xml:space="preserve"> </w:t>
      </w:r>
      <w:r>
        <w:rPr>
          <w:rFonts w:cs="Arial"/>
          <w:spacing w:val="-1"/>
        </w:rPr>
        <w:t>part</w:t>
      </w:r>
      <w:r>
        <w:rPr>
          <w:rFonts w:cs="Arial"/>
          <w:spacing w:val="2"/>
        </w:rPr>
        <w:t xml:space="preserve"> </w:t>
      </w:r>
      <w:r>
        <w:rPr>
          <w:rFonts w:cs="Arial"/>
          <w:spacing w:val="-2"/>
        </w:rPr>
        <w:t>of</w:t>
      </w:r>
      <w:r>
        <w:rPr>
          <w:rFonts w:cs="Arial"/>
          <w:spacing w:val="-1"/>
        </w:rPr>
        <w:t xml:space="preserve"> the</w:t>
      </w:r>
      <w:r>
        <w:rPr>
          <w:rFonts w:cs="Arial"/>
        </w:rPr>
        <w:t xml:space="preserve"> </w:t>
      </w:r>
      <w:r>
        <w:rPr>
          <w:rFonts w:cs="Arial"/>
          <w:spacing w:val="-1"/>
        </w:rPr>
        <w:t>appraisal</w:t>
      </w:r>
      <w:r>
        <w:rPr>
          <w:rFonts w:cs="Arial"/>
          <w:spacing w:val="-3"/>
        </w:rPr>
        <w:t xml:space="preserve"> </w:t>
      </w:r>
      <w:r>
        <w:rPr>
          <w:rFonts w:cs="Arial"/>
          <w:spacing w:val="-1"/>
        </w:rPr>
        <w:t>report</w:t>
      </w:r>
      <w:r>
        <w:rPr>
          <w:rFonts w:cs="Arial"/>
          <w:spacing w:val="2"/>
        </w:rPr>
        <w:t xml:space="preserve"> </w:t>
      </w:r>
      <w:r>
        <w:rPr>
          <w:rFonts w:cs="Arial"/>
          <w:spacing w:val="-2"/>
        </w:rPr>
        <w:t>or</w:t>
      </w:r>
      <w:r>
        <w:rPr>
          <w:rFonts w:cs="Arial"/>
          <w:spacing w:val="-1"/>
        </w:rPr>
        <w:t xml:space="preserve"> </w:t>
      </w:r>
      <w:r>
        <w:rPr>
          <w:rFonts w:cs="Arial"/>
        </w:rPr>
        <w:t>the</w:t>
      </w:r>
      <w:r>
        <w:rPr>
          <w:rFonts w:cs="Arial"/>
          <w:spacing w:val="-2"/>
        </w:rPr>
        <w:t xml:space="preserve"> </w:t>
      </w:r>
      <w:r>
        <w:rPr>
          <w:rFonts w:cs="Arial"/>
          <w:spacing w:val="-1"/>
        </w:rPr>
        <w:t>Appraiser’s</w:t>
      </w:r>
      <w:r>
        <w:rPr>
          <w:rFonts w:cs="Arial"/>
        </w:rPr>
        <w:t xml:space="preserve"> </w:t>
      </w:r>
      <w:r>
        <w:rPr>
          <w:rFonts w:cs="Arial"/>
          <w:spacing w:val="-1"/>
        </w:rPr>
        <w:t>opinions</w:t>
      </w:r>
      <w:r>
        <w:rPr>
          <w:rFonts w:cs="Arial"/>
          <w:spacing w:val="3"/>
        </w:rPr>
        <w:t xml:space="preserve"> </w:t>
      </w:r>
      <w:r>
        <w:rPr>
          <w:spacing w:val="-2"/>
        </w:rPr>
        <w:t>or</w:t>
      </w:r>
      <w:r>
        <w:rPr>
          <w:spacing w:val="97"/>
        </w:rPr>
        <w:t xml:space="preserve"> </w:t>
      </w:r>
      <w:r>
        <w:rPr>
          <w:spacing w:val="-1"/>
        </w:rPr>
        <w:t>conclusions</w:t>
      </w:r>
      <w:r>
        <w:rPr>
          <w:spacing w:val="1"/>
        </w:rPr>
        <w:t xml:space="preserve"> </w:t>
      </w:r>
      <w:r>
        <w:t>may</w:t>
      </w:r>
      <w:r>
        <w:rPr>
          <w:spacing w:val="-2"/>
        </w:rPr>
        <w:t xml:space="preserve"> </w:t>
      </w:r>
      <w:r>
        <w:t xml:space="preserve">be </w:t>
      </w:r>
      <w:r>
        <w:rPr>
          <w:spacing w:val="-1"/>
        </w:rPr>
        <w:t>published</w:t>
      </w:r>
      <w:r>
        <w:t xml:space="preserve"> or</w:t>
      </w:r>
      <w:r>
        <w:rPr>
          <w:spacing w:val="2"/>
        </w:rPr>
        <w:t xml:space="preserve"> </w:t>
      </w:r>
      <w:r>
        <w:rPr>
          <w:spacing w:val="-1"/>
        </w:rPr>
        <w:t>used</w:t>
      </w:r>
      <w:r>
        <w:t xml:space="preserve"> </w:t>
      </w:r>
      <w:r>
        <w:rPr>
          <w:spacing w:val="-1"/>
        </w:rPr>
        <w:t>in</w:t>
      </w:r>
      <w:r>
        <w:t xml:space="preserve"> any</w:t>
      </w:r>
      <w:r>
        <w:rPr>
          <w:spacing w:val="-2"/>
        </w:rPr>
        <w:t xml:space="preserve"> </w:t>
      </w:r>
      <w:r>
        <w:rPr>
          <w:spacing w:val="-1"/>
        </w:rPr>
        <w:t>advertising</w:t>
      </w:r>
      <w:r>
        <w:rPr>
          <w:spacing w:val="-2"/>
        </w:rPr>
        <w:t xml:space="preserve"> </w:t>
      </w:r>
      <w:r>
        <w:rPr>
          <w:spacing w:val="-1"/>
        </w:rPr>
        <w:t>materials,</w:t>
      </w:r>
      <w:r>
        <w:rPr>
          <w:spacing w:val="2"/>
        </w:rPr>
        <w:t xml:space="preserve"> </w:t>
      </w:r>
      <w:r>
        <w:rPr>
          <w:spacing w:val="-1"/>
        </w:rPr>
        <w:t>property</w:t>
      </w:r>
      <w:r>
        <w:rPr>
          <w:spacing w:val="-2"/>
        </w:rPr>
        <w:t xml:space="preserve"> </w:t>
      </w:r>
      <w:r>
        <w:rPr>
          <w:spacing w:val="-1"/>
        </w:rPr>
        <w:t>listings,</w:t>
      </w:r>
      <w:r>
        <w:rPr>
          <w:spacing w:val="2"/>
        </w:rPr>
        <w:t xml:space="preserve"> </w:t>
      </w:r>
      <w:r>
        <w:rPr>
          <w:spacing w:val="-1"/>
        </w:rPr>
        <w:t>investment</w:t>
      </w:r>
      <w:r>
        <w:rPr>
          <w:spacing w:val="39"/>
        </w:rPr>
        <w:t xml:space="preserve"> </w:t>
      </w:r>
      <w:r>
        <w:rPr>
          <w:rFonts w:cs="Arial"/>
          <w:spacing w:val="-1"/>
        </w:rPr>
        <w:t>offerings</w:t>
      </w:r>
      <w:r>
        <w:rPr>
          <w:rFonts w:cs="Arial"/>
          <w:spacing w:val="-2"/>
        </w:rPr>
        <w:t xml:space="preserve"> </w:t>
      </w:r>
      <w:r>
        <w:rPr>
          <w:rFonts w:cs="Arial"/>
        </w:rPr>
        <w:t>or</w:t>
      </w:r>
      <w:r>
        <w:rPr>
          <w:rFonts w:cs="Arial"/>
          <w:spacing w:val="-1"/>
        </w:rPr>
        <w:t xml:space="preserve"> prospectuses,</w:t>
      </w:r>
      <w:r>
        <w:rPr>
          <w:rFonts w:cs="Arial"/>
          <w:spacing w:val="2"/>
        </w:rPr>
        <w:t xml:space="preserve"> </w:t>
      </w:r>
      <w:r>
        <w:rPr>
          <w:rFonts w:cs="Arial"/>
          <w:spacing w:val="-2"/>
        </w:rPr>
        <w:t>or</w:t>
      </w:r>
      <w:r>
        <w:rPr>
          <w:rFonts w:cs="Arial"/>
          <w:spacing w:val="1"/>
        </w:rPr>
        <w:t xml:space="preserve"> </w:t>
      </w:r>
      <w:r>
        <w:rPr>
          <w:rFonts w:cs="Arial"/>
          <w:spacing w:val="-1"/>
        </w:rPr>
        <w:t>securities</w:t>
      </w:r>
      <w:r>
        <w:rPr>
          <w:rFonts w:cs="Arial"/>
          <w:spacing w:val="-4"/>
        </w:rPr>
        <w:t xml:space="preserve"> </w:t>
      </w:r>
      <w:r>
        <w:rPr>
          <w:rFonts w:cs="Arial"/>
          <w:spacing w:val="-1"/>
        </w:rPr>
        <w:t>filings</w:t>
      </w:r>
      <w:r>
        <w:rPr>
          <w:rFonts w:cs="Arial"/>
          <w:spacing w:val="-2"/>
        </w:rPr>
        <w:t xml:space="preserve"> </w:t>
      </w:r>
      <w:r>
        <w:rPr>
          <w:rFonts w:cs="Arial"/>
        </w:rPr>
        <w:t>or</w:t>
      </w:r>
      <w:r>
        <w:rPr>
          <w:rFonts w:cs="Arial"/>
          <w:spacing w:val="-4"/>
        </w:rPr>
        <w:t xml:space="preserve"> </w:t>
      </w:r>
      <w:r>
        <w:rPr>
          <w:rFonts w:cs="Arial"/>
          <w:spacing w:val="-1"/>
        </w:rPr>
        <w:t>statements</w:t>
      </w:r>
      <w:r>
        <w:rPr>
          <w:rFonts w:cs="Arial"/>
          <w:spacing w:val="1"/>
        </w:rPr>
        <w:t xml:space="preserve"> </w:t>
      </w:r>
      <w:r>
        <w:rPr>
          <w:rFonts w:cs="Arial"/>
          <w:spacing w:val="-1"/>
        </w:rPr>
        <w:t>without</w:t>
      </w:r>
      <w:r>
        <w:rPr>
          <w:rFonts w:cs="Arial"/>
          <w:spacing w:val="1"/>
        </w:rPr>
        <w:t xml:space="preserve"> </w:t>
      </w:r>
      <w:r>
        <w:rPr>
          <w:rFonts w:cs="Arial"/>
          <w:spacing w:val="-1"/>
        </w:rPr>
        <w:t>Appraiser’s</w:t>
      </w:r>
      <w:r>
        <w:rPr>
          <w:rFonts w:cs="Arial"/>
          <w:spacing w:val="6"/>
        </w:rPr>
        <w:t xml:space="preserve"> </w:t>
      </w:r>
      <w:r>
        <w:rPr>
          <w:spacing w:val="-1"/>
        </w:rPr>
        <w:t>prior written</w:t>
      </w:r>
      <w:r>
        <w:rPr>
          <w:spacing w:val="63"/>
        </w:rPr>
        <w:t xml:space="preserve"> </w:t>
      </w:r>
      <w:r>
        <w:rPr>
          <w:spacing w:val="-1"/>
        </w:rPr>
        <w:t>authorization.</w:t>
      </w:r>
      <w:r>
        <w:rPr>
          <w:spacing w:val="1"/>
        </w:rPr>
        <w:t xml:space="preserve"> </w:t>
      </w:r>
      <w:r>
        <w:rPr>
          <w:spacing w:val="-1"/>
        </w:rPr>
        <w:t>Any</w:t>
      </w:r>
      <w:r>
        <w:rPr>
          <w:spacing w:val="-2"/>
        </w:rPr>
        <w:t xml:space="preserve"> </w:t>
      </w:r>
      <w:r>
        <w:rPr>
          <w:spacing w:val="-1"/>
        </w:rPr>
        <w:t>party</w:t>
      </w:r>
      <w:r>
        <w:rPr>
          <w:spacing w:val="-2"/>
        </w:rPr>
        <w:t xml:space="preserve"> who</w:t>
      </w:r>
      <w:r>
        <w:rPr>
          <w:spacing w:val="1"/>
        </w:rPr>
        <w:t xml:space="preserve"> </w:t>
      </w:r>
      <w:r>
        <w:rPr>
          <w:rFonts w:cs="Arial"/>
          <w:spacing w:val="-1"/>
        </w:rPr>
        <w:t>publishes</w:t>
      </w:r>
      <w:r>
        <w:rPr>
          <w:rFonts w:cs="Arial"/>
          <w:spacing w:val="1"/>
        </w:rPr>
        <w:t xml:space="preserve"> </w:t>
      </w:r>
      <w:r>
        <w:rPr>
          <w:rFonts w:cs="Arial"/>
        </w:rPr>
        <w:t>or</w:t>
      </w:r>
      <w:r>
        <w:rPr>
          <w:rFonts w:cs="Arial"/>
          <w:spacing w:val="1"/>
        </w:rPr>
        <w:t xml:space="preserve"> </w:t>
      </w:r>
      <w:r>
        <w:rPr>
          <w:rFonts w:cs="Arial"/>
          <w:spacing w:val="-1"/>
        </w:rPr>
        <w:t>uses</w:t>
      </w:r>
      <w:r>
        <w:rPr>
          <w:rFonts w:cs="Arial"/>
          <w:spacing w:val="-2"/>
        </w:rPr>
        <w:t xml:space="preserve"> </w:t>
      </w:r>
      <w:r>
        <w:rPr>
          <w:rFonts w:cs="Arial"/>
          <w:spacing w:val="-1"/>
        </w:rPr>
        <w:t>the</w:t>
      </w:r>
      <w:r>
        <w:rPr>
          <w:rFonts w:cs="Arial"/>
        </w:rPr>
        <w:t xml:space="preserve"> </w:t>
      </w:r>
      <w:r>
        <w:rPr>
          <w:rFonts w:cs="Arial"/>
          <w:spacing w:val="-1"/>
        </w:rPr>
        <w:t xml:space="preserve">report </w:t>
      </w:r>
      <w:r>
        <w:rPr>
          <w:rFonts w:cs="Arial"/>
        </w:rPr>
        <w:t>or</w:t>
      </w:r>
      <w:r>
        <w:rPr>
          <w:rFonts w:cs="Arial"/>
          <w:spacing w:val="-1"/>
        </w:rPr>
        <w:t xml:space="preserve"> Appraiser’s</w:t>
      </w:r>
      <w:r>
        <w:rPr>
          <w:rFonts w:cs="Arial"/>
          <w:spacing w:val="-2"/>
        </w:rPr>
        <w:t xml:space="preserve"> </w:t>
      </w:r>
      <w:r>
        <w:rPr>
          <w:rFonts w:cs="Arial"/>
          <w:spacing w:val="-1"/>
        </w:rPr>
        <w:t>work</w:t>
      </w:r>
      <w:r>
        <w:rPr>
          <w:rFonts w:cs="Arial"/>
          <w:spacing w:val="3"/>
        </w:rPr>
        <w:t xml:space="preserve"> </w:t>
      </w:r>
      <w:r>
        <w:rPr>
          <w:rFonts w:cs="Arial"/>
          <w:spacing w:val="-1"/>
        </w:rPr>
        <w:t>product without</w:t>
      </w:r>
      <w:r>
        <w:rPr>
          <w:rFonts w:cs="Arial"/>
          <w:spacing w:val="1"/>
        </w:rPr>
        <w:t xml:space="preserve"> </w:t>
      </w:r>
      <w:r>
        <w:rPr>
          <w:rFonts w:cs="Arial"/>
        </w:rPr>
        <w:t>such</w:t>
      </w:r>
      <w:r>
        <w:rPr>
          <w:rFonts w:cs="Arial"/>
          <w:spacing w:val="63"/>
        </w:rPr>
        <w:t xml:space="preserve"> </w:t>
      </w:r>
      <w:r>
        <w:rPr>
          <w:rFonts w:cs="Arial"/>
          <w:spacing w:val="-1"/>
        </w:rPr>
        <w:t>authorization</w:t>
      </w:r>
      <w:r>
        <w:rPr>
          <w:rFonts w:cs="Arial"/>
        </w:rPr>
        <w:t xml:space="preserve"> or</w:t>
      </w:r>
      <w:r>
        <w:rPr>
          <w:rFonts w:cs="Arial"/>
          <w:spacing w:val="-1"/>
        </w:rPr>
        <w:t xml:space="preserve"> </w:t>
      </w:r>
      <w:r>
        <w:rPr>
          <w:rFonts w:cs="Arial"/>
          <w:spacing w:val="-2"/>
        </w:rPr>
        <w:t>who</w:t>
      </w:r>
      <w:r>
        <w:rPr>
          <w:rFonts w:cs="Arial"/>
        </w:rPr>
        <w:t xml:space="preserve"> </w:t>
      </w:r>
      <w:r>
        <w:rPr>
          <w:rFonts w:cs="Arial"/>
          <w:spacing w:val="-1"/>
        </w:rPr>
        <w:t>provides</w:t>
      </w:r>
      <w:r>
        <w:rPr>
          <w:rFonts w:cs="Arial"/>
          <w:spacing w:val="1"/>
        </w:rPr>
        <w:t xml:space="preserve"> </w:t>
      </w:r>
      <w:r>
        <w:rPr>
          <w:rFonts w:cs="Arial"/>
        </w:rPr>
        <w:t xml:space="preserve">the </w:t>
      </w:r>
      <w:r>
        <w:rPr>
          <w:rFonts w:cs="Arial"/>
          <w:spacing w:val="-1"/>
        </w:rPr>
        <w:t xml:space="preserve">report </w:t>
      </w:r>
      <w:r>
        <w:rPr>
          <w:rFonts w:cs="Arial"/>
        </w:rPr>
        <w:t>or</w:t>
      </w:r>
      <w:r>
        <w:rPr>
          <w:rFonts w:cs="Arial"/>
          <w:spacing w:val="-1"/>
        </w:rPr>
        <w:t xml:space="preserve"> Appraiser’s</w:t>
      </w:r>
      <w:r>
        <w:rPr>
          <w:rFonts w:cs="Arial"/>
        </w:rPr>
        <w:t xml:space="preserve"> </w:t>
      </w:r>
      <w:r>
        <w:rPr>
          <w:rFonts w:cs="Arial"/>
          <w:spacing w:val="-1"/>
        </w:rPr>
        <w:t>work</w:t>
      </w:r>
      <w:r>
        <w:rPr>
          <w:rFonts w:cs="Arial"/>
          <w:spacing w:val="1"/>
        </w:rPr>
        <w:t xml:space="preserve"> </w:t>
      </w:r>
      <w:r>
        <w:rPr>
          <w:rFonts w:cs="Arial"/>
          <w:spacing w:val="-1"/>
        </w:rPr>
        <w:t xml:space="preserve">product </w:t>
      </w:r>
      <w:r>
        <w:rPr>
          <w:rFonts w:cs="Arial"/>
        </w:rPr>
        <w:t>for</w:t>
      </w:r>
      <w:r>
        <w:rPr>
          <w:rFonts w:cs="Arial"/>
          <w:spacing w:val="-1"/>
        </w:rPr>
        <w:t xml:space="preserve"> such</w:t>
      </w:r>
      <w:r>
        <w:rPr>
          <w:rFonts w:cs="Arial"/>
        </w:rPr>
        <w:t xml:space="preserve"> </w:t>
      </w:r>
      <w:r>
        <w:rPr>
          <w:rFonts w:cs="Arial"/>
          <w:spacing w:val="-1"/>
        </w:rPr>
        <w:t>unauthorized</w:t>
      </w:r>
      <w:r>
        <w:rPr>
          <w:rFonts w:cs="Arial"/>
        </w:rPr>
        <w:t xml:space="preserve"> use or</w:t>
      </w:r>
      <w:r>
        <w:rPr>
          <w:rFonts w:cs="Arial"/>
          <w:spacing w:val="45"/>
        </w:rPr>
        <w:t xml:space="preserve"> </w:t>
      </w:r>
      <w:r>
        <w:rPr>
          <w:spacing w:val="-1"/>
        </w:rPr>
        <w:t>publication</w:t>
      </w:r>
      <w:r>
        <w:t xml:space="preserve"> </w:t>
      </w:r>
      <w:r>
        <w:rPr>
          <w:spacing w:val="-1"/>
        </w:rPr>
        <w:t>agrees</w:t>
      </w:r>
      <w:r>
        <w:rPr>
          <w:spacing w:val="-2"/>
        </w:rPr>
        <w:t xml:space="preserve"> </w:t>
      </w:r>
      <w:r>
        <w:t>to</w:t>
      </w:r>
      <w:r>
        <w:rPr>
          <w:spacing w:val="-2"/>
        </w:rPr>
        <w:t xml:space="preserve"> </w:t>
      </w:r>
      <w:r>
        <w:rPr>
          <w:spacing w:val="-1"/>
        </w:rPr>
        <w:t>indemnify</w:t>
      </w:r>
      <w:r>
        <w:rPr>
          <w:spacing w:val="-2"/>
        </w:rPr>
        <w:t xml:space="preserve"> </w:t>
      </w:r>
      <w:r>
        <w:rPr>
          <w:spacing w:val="-1"/>
        </w:rPr>
        <w:t>and</w:t>
      </w:r>
      <w:r>
        <w:t xml:space="preserve"> </w:t>
      </w:r>
      <w:r>
        <w:rPr>
          <w:spacing w:val="-1"/>
        </w:rPr>
        <w:t>hold</w:t>
      </w:r>
      <w:r>
        <w:rPr>
          <w:spacing w:val="2"/>
        </w:rPr>
        <w:t xml:space="preserve"> </w:t>
      </w:r>
      <w:r>
        <w:rPr>
          <w:spacing w:val="-1"/>
        </w:rPr>
        <w:t>Appraiser</w:t>
      </w:r>
      <w:r>
        <w:rPr>
          <w:spacing w:val="1"/>
        </w:rPr>
        <w:t xml:space="preserve"> </w:t>
      </w:r>
      <w:r>
        <w:rPr>
          <w:spacing w:val="-1"/>
        </w:rPr>
        <w:t>and</w:t>
      </w:r>
      <w:r>
        <w:rPr>
          <w:spacing w:val="-2"/>
        </w:rPr>
        <w:t xml:space="preserve"> </w:t>
      </w:r>
      <w:r>
        <w:rPr>
          <w:spacing w:val="-1"/>
        </w:rPr>
        <w:t>Firm</w:t>
      </w:r>
      <w:r>
        <w:t xml:space="preserve"> </w:t>
      </w:r>
      <w:r>
        <w:rPr>
          <w:spacing w:val="-1"/>
        </w:rPr>
        <w:t>harmless</w:t>
      </w:r>
      <w:r>
        <w:rPr>
          <w:spacing w:val="-4"/>
        </w:rPr>
        <w:t xml:space="preserve"> </w:t>
      </w:r>
      <w:r>
        <w:rPr>
          <w:spacing w:val="-1"/>
        </w:rPr>
        <w:t>from</w:t>
      </w:r>
      <w:r>
        <w:rPr>
          <w:spacing w:val="1"/>
        </w:rPr>
        <w:t xml:space="preserve"> </w:t>
      </w:r>
      <w:r>
        <w:rPr>
          <w:spacing w:val="-1"/>
        </w:rPr>
        <w:t>and</w:t>
      </w:r>
      <w:r>
        <w:rPr>
          <w:spacing w:val="-2"/>
        </w:rPr>
        <w:t xml:space="preserve"> </w:t>
      </w:r>
      <w:r>
        <w:rPr>
          <w:spacing w:val="-1"/>
        </w:rPr>
        <w:t>against all</w:t>
      </w:r>
      <w:r>
        <w:rPr>
          <w:spacing w:val="69"/>
        </w:rPr>
        <w:t xml:space="preserve"> </w:t>
      </w:r>
      <w:r>
        <w:rPr>
          <w:spacing w:val="-1"/>
        </w:rPr>
        <w:t xml:space="preserve">damages, </w:t>
      </w:r>
      <w:r>
        <w:rPr>
          <w:spacing w:val="-2"/>
        </w:rPr>
        <w:t>liabilities,</w:t>
      </w:r>
      <w:r>
        <w:rPr>
          <w:spacing w:val="1"/>
        </w:rPr>
        <w:t xml:space="preserve"> </w:t>
      </w:r>
      <w:r>
        <w:rPr>
          <w:spacing w:val="-1"/>
        </w:rPr>
        <w:t>losses,</w:t>
      </w:r>
      <w:r>
        <w:rPr>
          <w:spacing w:val="1"/>
        </w:rPr>
        <w:t xml:space="preserve"> </w:t>
      </w:r>
      <w:r>
        <w:rPr>
          <w:spacing w:val="-1"/>
        </w:rPr>
        <w:t>causes</w:t>
      </w:r>
      <w:r>
        <w:t xml:space="preserve"> </w:t>
      </w:r>
      <w:r>
        <w:rPr>
          <w:spacing w:val="-2"/>
        </w:rPr>
        <w:t>of</w:t>
      </w:r>
      <w:r>
        <w:rPr>
          <w:spacing w:val="2"/>
        </w:rPr>
        <w:t xml:space="preserve"> </w:t>
      </w:r>
      <w:r>
        <w:rPr>
          <w:spacing w:val="-1"/>
        </w:rPr>
        <w:t>actions,</w:t>
      </w:r>
      <w:r>
        <w:rPr>
          <w:spacing w:val="2"/>
        </w:rPr>
        <w:t xml:space="preserve"> </w:t>
      </w:r>
      <w:r>
        <w:rPr>
          <w:spacing w:val="-1"/>
        </w:rPr>
        <w:t>expenses, claims</w:t>
      </w:r>
      <w:r>
        <w:rPr>
          <w:spacing w:val="1"/>
        </w:rPr>
        <w:t xml:space="preserve"> </w:t>
      </w:r>
      <w:r>
        <w:rPr>
          <w:spacing w:val="-1"/>
        </w:rPr>
        <w:t>and</w:t>
      </w:r>
      <w:r>
        <w:rPr>
          <w:spacing w:val="-2"/>
        </w:rPr>
        <w:t xml:space="preserve"> </w:t>
      </w:r>
      <w:r>
        <w:rPr>
          <w:spacing w:val="-1"/>
        </w:rPr>
        <w:t>costs,</w:t>
      </w:r>
      <w:r>
        <w:rPr>
          <w:spacing w:val="2"/>
        </w:rPr>
        <w:t xml:space="preserve"> </w:t>
      </w:r>
      <w:r>
        <w:rPr>
          <w:spacing w:val="-1"/>
        </w:rPr>
        <w:t>including</w:t>
      </w:r>
      <w:r>
        <w:rPr>
          <w:spacing w:val="2"/>
        </w:rPr>
        <w:t xml:space="preserve"> </w:t>
      </w:r>
      <w:r>
        <w:rPr>
          <w:spacing w:val="-1"/>
        </w:rPr>
        <w:t>attorneys'</w:t>
      </w:r>
      <w:r>
        <w:rPr>
          <w:spacing w:val="79"/>
        </w:rPr>
        <w:t xml:space="preserve"> </w:t>
      </w:r>
      <w:r>
        <w:rPr>
          <w:spacing w:val="-1"/>
        </w:rPr>
        <w:t>fees, incurred</w:t>
      </w:r>
      <w:r>
        <w:t xml:space="preserve"> </w:t>
      </w:r>
      <w:r>
        <w:rPr>
          <w:spacing w:val="-1"/>
        </w:rPr>
        <w:t>in</w:t>
      </w:r>
      <w:r>
        <w:rPr>
          <w:spacing w:val="-2"/>
        </w:rPr>
        <w:t xml:space="preserve"> </w:t>
      </w:r>
      <w:r>
        <w:t xml:space="preserve">the </w:t>
      </w:r>
      <w:r>
        <w:rPr>
          <w:spacing w:val="-1"/>
        </w:rPr>
        <w:t>investigation</w:t>
      </w:r>
      <w:r>
        <w:rPr>
          <w:spacing w:val="1"/>
        </w:rPr>
        <w:t xml:space="preserve"> </w:t>
      </w:r>
      <w:r>
        <w:rPr>
          <w:spacing w:val="-1"/>
        </w:rPr>
        <w:t>and/or defense</w:t>
      </w:r>
      <w:r>
        <w:rPr>
          <w:spacing w:val="-4"/>
        </w:rPr>
        <w:t xml:space="preserve"> </w:t>
      </w:r>
      <w:r>
        <w:rPr>
          <w:spacing w:val="-2"/>
        </w:rPr>
        <w:t>of</w:t>
      </w:r>
      <w:r>
        <w:rPr>
          <w:spacing w:val="4"/>
        </w:rPr>
        <w:t xml:space="preserve"> </w:t>
      </w:r>
      <w:r>
        <w:rPr>
          <w:spacing w:val="-1"/>
        </w:rPr>
        <w:t>any</w:t>
      </w:r>
      <w:r>
        <w:rPr>
          <w:spacing w:val="-2"/>
        </w:rPr>
        <w:t xml:space="preserve"> </w:t>
      </w:r>
      <w:r>
        <w:rPr>
          <w:spacing w:val="-1"/>
        </w:rPr>
        <w:t>claim</w:t>
      </w:r>
      <w:r>
        <w:rPr>
          <w:spacing w:val="1"/>
        </w:rPr>
        <w:t xml:space="preserve"> </w:t>
      </w:r>
      <w:r>
        <w:rPr>
          <w:spacing w:val="-1"/>
        </w:rPr>
        <w:t>arising</w:t>
      </w:r>
      <w:r>
        <w:rPr>
          <w:spacing w:val="-2"/>
        </w:rPr>
        <w:t xml:space="preserve"> </w:t>
      </w:r>
      <w:r>
        <w:rPr>
          <w:spacing w:val="-1"/>
        </w:rPr>
        <w:t xml:space="preserve">from </w:t>
      </w:r>
      <w:r>
        <w:t>or</w:t>
      </w:r>
      <w:r>
        <w:rPr>
          <w:spacing w:val="1"/>
        </w:rPr>
        <w:t xml:space="preserve"> </w:t>
      </w:r>
      <w:r>
        <w:rPr>
          <w:spacing w:val="-1"/>
        </w:rPr>
        <w:t>in</w:t>
      </w:r>
      <w:r>
        <w:t xml:space="preserve"> any</w:t>
      </w:r>
      <w:r>
        <w:rPr>
          <w:spacing w:val="-2"/>
        </w:rPr>
        <w:t xml:space="preserve"> way </w:t>
      </w:r>
      <w:r>
        <w:rPr>
          <w:spacing w:val="-1"/>
        </w:rPr>
        <w:t>connected</w:t>
      </w:r>
      <w:r>
        <w:rPr>
          <w:spacing w:val="63"/>
        </w:rPr>
        <w:t xml:space="preserve"> </w:t>
      </w:r>
      <w:r>
        <w:t>to</w:t>
      </w:r>
      <w:r>
        <w:rPr>
          <w:spacing w:val="-2"/>
        </w:rPr>
        <w:t xml:space="preserve"> </w:t>
      </w:r>
      <w:r>
        <w:t xml:space="preserve">the </w:t>
      </w:r>
      <w:r>
        <w:rPr>
          <w:spacing w:val="-1"/>
        </w:rPr>
        <w:t>unauthorized</w:t>
      </w:r>
      <w:r>
        <w:t xml:space="preserve"> use</w:t>
      </w:r>
      <w:r>
        <w:rPr>
          <w:spacing w:val="-2"/>
        </w:rPr>
        <w:t xml:space="preserve"> </w:t>
      </w:r>
      <w:r>
        <w:t>or</w:t>
      </w:r>
      <w:r>
        <w:rPr>
          <w:spacing w:val="1"/>
        </w:rPr>
        <w:t xml:space="preserve"> </w:t>
      </w:r>
      <w:r>
        <w:rPr>
          <w:spacing w:val="-1"/>
        </w:rPr>
        <w:t>publication.</w:t>
      </w:r>
    </w:p>
    <w:p w14:paraId="712CF89F" w14:textId="77777777" w:rsidR="00491D61" w:rsidRDefault="002230FC">
      <w:pPr>
        <w:pStyle w:val="BodyText"/>
        <w:spacing w:before="121"/>
        <w:ind w:right="169"/>
      </w:pPr>
      <w:r>
        <w:rPr>
          <w:b/>
          <w:spacing w:val="-1"/>
        </w:rPr>
        <w:t>No</w:t>
      </w:r>
      <w:r>
        <w:rPr>
          <w:b/>
        </w:rPr>
        <w:t xml:space="preserve"> </w:t>
      </w:r>
      <w:proofErr w:type="gramStart"/>
      <w:r>
        <w:rPr>
          <w:b/>
          <w:spacing w:val="-1"/>
        </w:rPr>
        <w:t>Third</w:t>
      </w:r>
      <w:r>
        <w:rPr>
          <w:b/>
        </w:rPr>
        <w:t xml:space="preserve"> Party</w:t>
      </w:r>
      <w:proofErr w:type="gramEnd"/>
      <w:r>
        <w:rPr>
          <w:b/>
          <w:spacing w:val="-4"/>
        </w:rPr>
        <w:t xml:space="preserve"> </w:t>
      </w:r>
      <w:r>
        <w:rPr>
          <w:b/>
          <w:spacing w:val="-1"/>
        </w:rPr>
        <w:t>Beneficiaries</w:t>
      </w:r>
      <w:r>
        <w:rPr>
          <w:b/>
        </w:rPr>
        <w:t xml:space="preserve"> </w:t>
      </w:r>
      <w:r>
        <w:rPr>
          <w:b/>
          <w:spacing w:val="-2"/>
        </w:rPr>
        <w:t>of</w:t>
      </w:r>
      <w:r>
        <w:rPr>
          <w:b/>
          <w:spacing w:val="-1"/>
        </w:rPr>
        <w:t xml:space="preserve"> </w:t>
      </w:r>
      <w:r>
        <w:rPr>
          <w:b/>
        </w:rPr>
        <w:t>the</w:t>
      </w:r>
      <w:r>
        <w:rPr>
          <w:b/>
          <w:spacing w:val="4"/>
        </w:rPr>
        <w:t xml:space="preserve"> </w:t>
      </w:r>
      <w:r>
        <w:rPr>
          <w:b/>
          <w:spacing w:val="-2"/>
        </w:rPr>
        <w:t>Appraisal</w:t>
      </w:r>
      <w:r>
        <w:rPr>
          <w:b/>
          <w:spacing w:val="2"/>
        </w:rPr>
        <w:t xml:space="preserve"> </w:t>
      </w:r>
      <w:r>
        <w:rPr>
          <w:b/>
          <w:spacing w:val="-1"/>
        </w:rPr>
        <w:t>Services</w:t>
      </w:r>
      <w:r>
        <w:rPr>
          <w:b/>
          <w:spacing w:val="3"/>
        </w:rPr>
        <w:t xml:space="preserve"> </w:t>
      </w:r>
      <w:r>
        <w:rPr>
          <w:b/>
          <w:spacing w:val="-1"/>
        </w:rPr>
        <w:t xml:space="preserve">Agreement. </w:t>
      </w:r>
      <w:r>
        <w:rPr>
          <w:spacing w:val="-1"/>
        </w:rPr>
        <w:t>Unless</w:t>
      </w:r>
      <w:r>
        <w:t xml:space="preserve"> </w:t>
      </w:r>
      <w:r>
        <w:rPr>
          <w:spacing w:val="-1"/>
        </w:rPr>
        <w:t>identified</w:t>
      </w:r>
      <w:r>
        <w:t xml:space="preserve"> </w:t>
      </w:r>
      <w:r>
        <w:rPr>
          <w:spacing w:val="-1"/>
        </w:rPr>
        <w:t>expressly</w:t>
      </w:r>
      <w:r>
        <w:rPr>
          <w:spacing w:val="69"/>
        </w:rPr>
        <w:t xml:space="preserve"> </w:t>
      </w:r>
      <w:r>
        <w:rPr>
          <w:spacing w:val="-1"/>
        </w:rPr>
        <w:t>in</w:t>
      </w:r>
      <w:r>
        <w:t xml:space="preserve"> the </w:t>
      </w:r>
      <w:r>
        <w:rPr>
          <w:spacing w:val="-1"/>
        </w:rPr>
        <w:t>agreement, there</w:t>
      </w:r>
      <w:r>
        <w:rPr>
          <w:spacing w:val="-4"/>
        </w:rPr>
        <w:t xml:space="preserve"> </w:t>
      </w:r>
      <w:r>
        <w:t>are</w:t>
      </w:r>
      <w:r>
        <w:rPr>
          <w:spacing w:val="1"/>
        </w:rPr>
        <w:t xml:space="preserve"> </w:t>
      </w:r>
      <w:r>
        <w:t>no</w:t>
      </w:r>
      <w:r>
        <w:rPr>
          <w:spacing w:val="-2"/>
        </w:rPr>
        <w:t xml:space="preserve"> </w:t>
      </w:r>
      <w:proofErr w:type="gramStart"/>
      <w:r>
        <w:rPr>
          <w:spacing w:val="-1"/>
        </w:rPr>
        <w:t>third</w:t>
      </w:r>
      <w:r>
        <w:rPr>
          <w:spacing w:val="-2"/>
        </w:rPr>
        <w:t xml:space="preserve"> </w:t>
      </w:r>
      <w:r>
        <w:rPr>
          <w:spacing w:val="-1"/>
        </w:rPr>
        <w:t>party</w:t>
      </w:r>
      <w:proofErr w:type="gramEnd"/>
      <w:r>
        <w:rPr>
          <w:spacing w:val="-2"/>
        </w:rPr>
        <w:t xml:space="preserve"> </w:t>
      </w:r>
      <w:r>
        <w:rPr>
          <w:spacing w:val="-1"/>
        </w:rPr>
        <w:t>beneficiaries</w:t>
      </w:r>
      <w:r>
        <w:rPr>
          <w:spacing w:val="1"/>
        </w:rPr>
        <w:t xml:space="preserve"> </w:t>
      </w:r>
      <w:r>
        <w:rPr>
          <w:spacing w:val="-2"/>
        </w:rPr>
        <w:t>of</w:t>
      </w:r>
      <w:r>
        <w:rPr>
          <w:spacing w:val="5"/>
        </w:rPr>
        <w:t xml:space="preserve"> </w:t>
      </w:r>
      <w:r>
        <w:rPr>
          <w:spacing w:val="-1"/>
        </w:rPr>
        <w:t>any</w:t>
      </w:r>
      <w:r>
        <w:rPr>
          <w:spacing w:val="-2"/>
        </w:rPr>
        <w:t xml:space="preserve"> </w:t>
      </w:r>
      <w:r>
        <w:rPr>
          <w:spacing w:val="-1"/>
        </w:rPr>
        <w:t>Appraisal Services</w:t>
      </w:r>
      <w:r>
        <w:t xml:space="preserve"> </w:t>
      </w:r>
      <w:r>
        <w:rPr>
          <w:spacing w:val="-1"/>
        </w:rPr>
        <w:t>Agreement</w:t>
      </w:r>
      <w:r>
        <w:rPr>
          <w:spacing w:val="57"/>
        </w:rPr>
        <w:t xml:space="preserve"> </w:t>
      </w:r>
      <w:r>
        <w:rPr>
          <w:spacing w:val="-1"/>
        </w:rPr>
        <w:t>pertaining</w:t>
      </w:r>
      <w:r>
        <w:t xml:space="preserve"> to</w:t>
      </w:r>
      <w:r>
        <w:rPr>
          <w:spacing w:val="-2"/>
        </w:rPr>
        <w:t xml:space="preserve"> </w:t>
      </w:r>
      <w:r>
        <w:rPr>
          <w:spacing w:val="-1"/>
        </w:rPr>
        <w:t>the</w:t>
      </w:r>
      <w:r>
        <w:t xml:space="preserve"> </w:t>
      </w:r>
      <w:r>
        <w:rPr>
          <w:spacing w:val="-1"/>
        </w:rPr>
        <w:t>appraisal,</w:t>
      </w:r>
      <w:r>
        <w:rPr>
          <w:spacing w:val="2"/>
        </w:rPr>
        <w:t xml:space="preserve"> </w:t>
      </w:r>
      <w:r>
        <w:rPr>
          <w:spacing w:val="-1"/>
        </w:rPr>
        <w:t>and</w:t>
      </w:r>
      <w:r>
        <w:t xml:space="preserve"> no </w:t>
      </w:r>
      <w:r>
        <w:rPr>
          <w:spacing w:val="-1"/>
        </w:rPr>
        <w:t>other</w:t>
      </w:r>
      <w:r>
        <w:rPr>
          <w:spacing w:val="1"/>
        </w:rPr>
        <w:t xml:space="preserve"> </w:t>
      </w:r>
      <w:r>
        <w:rPr>
          <w:spacing w:val="-1"/>
        </w:rPr>
        <w:t>person</w:t>
      </w:r>
      <w:r>
        <w:rPr>
          <w:spacing w:val="-2"/>
        </w:rPr>
        <w:t xml:space="preserve"> or</w:t>
      </w:r>
      <w:r>
        <w:rPr>
          <w:spacing w:val="1"/>
        </w:rPr>
        <w:t xml:space="preserve"> </w:t>
      </w:r>
      <w:r>
        <w:rPr>
          <w:spacing w:val="-1"/>
        </w:rPr>
        <w:t>entity</w:t>
      </w:r>
      <w:r>
        <w:rPr>
          <w:spacing w:val="-2"/>
        </w:rPr>
        <w:t xml:space="preserve"> </w:t>
      </w:r>
      <w:r>
        <w:rPr>
          <w:spacing w:val="-1"/>
        </w:rPr>
        <w:t>shall</w:t>
      </w:r>
      <w:r>
        <w:t xml:space="preserve"> </w:t>
      </w:r>
      <w:r>
        <w:rPr>
          <w:spacing w:val="-1"/>
        </w:rPr>
        <w:t>have</w:t>
      </w:r>
      <w:r>
        <w:t xml:space="preserve"> any</w:t>
      </w:r>
      <w:r>
        <w:rPr>
          <w:spacing w:val="-2"/>
        </w:rPr>
        <w:t xml:space="preserve"> </w:t>
      </w:r>
      <w:r>
        <w:rPr>
          <w:spacing w:val="-1"/>
        </w:rPr>
        <w:t xml:space="preserve">right, benefit </w:t>
      </w:r>
      <w:r>
        <w:t>or</w:t>
      </w:r>
      <w:r>
        <w:rPr>
          <w:spacing w:val="-1"/>
        </w:rPr>
        <w:t xml:space="preserve"> interest</w:t>
      </w:r>
      <w:r>
        <w:rPr>
          <w:spacing w:val="53"/>
        </w:rPr>
        <w:t xml:space="preserve"> </w:t>
      </w:r>
      <w:r>
        <w:rPr>
          <w:spacing w:val="-1"/>
        </w:rPr>
        <w:t>under</w:t>
      </w:r>
      <w:r>
        <w:rPr>
          <w:spacing w:val="1"/>
        </w:rPr>
        <w:t xml:space="preserve"> </w:t>
      </w:r>
      <w:r>
        <w:t>such</w:t>
      </w:r>
      <w:r>
        <w:rPr>
          <w:spacing w:val="-2"/>
        </w:rPr>
        <w:t xml:space="preserve"> </w:t>
      </w:r>
      <w:r>
        <w:rPr>
          <w:spacing w:val="-1"/>
        </w:rPr>
        <w:t>agreement.</w:t>
      </w:r>
      <w:r>
        <w:rPr>
          <w:spacing w:val="-3"/>
        </w:rPr>
        <w:t xml:space="preserve"> </w:t>
      </w:r>
      <w:r>
        <w:t>The</w:t>
      </w:r>
      <w:r>
        <w:rPr>
          <w:spacing w:val="-2"/>
        </w:rPr>
        <w:t xml:space="preserve"> </w:t>
      </w:r>
      <w:r>
        <w:rPr>
          <w:spacing w:val="-1"/>
        </w:rPr>
        <w:t>identification</w:t>
      </w:r>
      <w:r>
        <w:t xml:space="preserve"> </w:t>
      </w:r>
      <w:r>
        <w:rPr>
          <w:spacing w:val="-2"/>
        </w:rPr>
        <w:t>of</w:t>
      </w:r>
      <w:r>
        <w:rPr>
          <w:spacing w:val="-1"/>
        </w:rPr>
        <w:t xml:space="preserve"> </w:t>
      </w:r>
      <w:r>
        <w:t xml:space="preserve">a </w:t>
      </w:r>
      <w:r>
        <w:rPr>
          <w:spacing w:val="-1"/>
        </w:rPr>
        <w:t>party</w:t>
      </w:r>
      <w:r>
        <w:rPr>
          <w:spacing w:val="-2"/>
        </w:rPr>
        <w:t xml:space="preserve"> </w:t>
      </w:r>
      <w:r>
        <w:t>as an</w:t>
      </w:r>
      <w:r>
        <w:rPr>
          <w:spacing w:val="-2"/>
        </w:rPr>
        <w:t xml:space="preserve"> </w:t>
      </w:r>
      <w:r>
        <w:rPr>
          <w:spacing w:val="-1"/>
        </w:rPr>
        <w:t>intended</w:t>
      </w:r>
      <w:r>
        <w:rPr>
          <w:spacing w:val="-2"/>
        </w:rPr>
        <w:t xml:space="preserve"> </w:t>
      </w:r>
      <w:r>
        <w:rPr>
          <w:spacing w:val="-1"/>
        </w:rPr>
        <w:t xml:space="preserve">user </w:t>
      </w:r>
      <w:r>
        <w:rPr>
          <w:spacing w:val="-2"/>
        </w:rPr>
        <w:t>of</w:t>
      </w:r>
      <w:r>
        <w:rPr>
          <w:spacing w:val="-1"/>
        </w:rPr>
        <w:t xml:space="preserve"> </w:t>
      </w:r>
      <w:r>
        <w:t xml:space="preserve">the </w:t>
      </w:r>
      <w:r>
        <w:rPr>
          <w:spacing w:val="-1"/>
        </w:rPr>
        <w:t>appraisal does</w:t>
      </w:r>
      <w:r>
        <w:rPr>
          <w:spacing w:val="4"/>
        </w:rPr>
        <w:t xml:space="preserve"> </w:t>
      </w:r>
      <w:r>
        <w:rPr>
          <w:spacing w:val="-2"/>
        </w:rPr>
        <w:t>not</w:t>
      </w:r>
      <w:r>
        <w:rPr>
          <w:spacing w:val="67"/>
        </w:rPr>
        <w:t xml:space="preserve"> </w:t>
      </w:r>
      <w:r>
        <w:rPr>
          <w:spacing w:val="-1"/>
        </w:rPr>
        <w:t>mean</w:t>
      </w:r>
      <w:r>
        <w:rPr>
          <w:spacing w:val="-2"/>
        </w:rPr>
        <w:t xml:space="preserve"> </w:t>
      </w:r>
      <w:r>
        <w:rPr>
          <w:spacing w:val="-1"/>
        </w:rPr>
        <w:t xml:space="preserve">that </w:t>
      </w:r>
      <w:r>
        <w:t>the</w:t>
      </w:r>
      <w:r>
        <w:rPr>
          <w:spacing w:val="-2"/>
        </w:rPr>
        <w:t xml:space="preserve"> </w:t>
      </w:r>
      <w:r>
        <w:rPr>
          <w:spacing w:val="-1"/>
        </w:rPr>
        <w:t>party</w:t>
      </w:r>
      <w:r>
        <w:rPr>
          <w:spacing w:val="-2"/>
        </w:rPr>
        <w:t xml:space="preserve"> </w:t>
      </w:r>
      <w:r>
        <w:rPr>
          <w:spacing w:val="-1"/>
        </w:rPr>
        <w:t>is</w:t>
      </w:r>
      <w:r>
        <w:rPr>
          <w:spacing w:val="1"/>
        </w:rPr>
        <w:t xml:space="preserve"> </w:t>
      </w:r>
      <w:r>
        <w:t>a</w:t>
      </w:r>
      <w:r>
        <w:rPr>
          <w:spacing w:val="-2"/>
        </w:rPr>
        <w:t xml:space="preserve"> </w:t>
      </w:r>
      <w:proofErr w:type="gramStart"/>
      <w:r>
        <w:rPr>
          <w:spacing w:val="-1"/>
        </w:rPr>
        <w:t>third</w:t>
      </w:r>
      <w:r>
        <w:t xml:space="preserve"> </w:t>
      </w:r>
      <w:r>
        <w:rPr>
          <w:spacing w:val="-1"/>
        </w:rPr>
        <w:t>party</w:t>
      </w:r>
      <w:proofErr w:type="gramEnd"/>
      <w:r>
        <w:rPr>
          <w:spacing w:val="-2"/>
        </w:rPr>
        <w:t xml:space="preserve"> </w:t>
      </w:r>
      <w:r>
        <w:rPr>
          <w:spacing w:val="-1"/>
        </w:rPr>
        <w:t xml:space="preserve">beneficiary </w:t>
      </w:r>
      <w:r>
        <w:rPr>
          <w:spacing w:val="-2"/>
        </w:rPr>
        <w:t>of</w:t>
      </w:r>
      <w:r>
        <w:rPr>
          <w:spacing w:val="2"/>
        </w:rPr>
        <w:t xml:space="preserve"> </w:t>
      </w:r>
      <w:r>
        <w:rPr>
          <w:spacing w:val="-1"/>
        </w:rPr>
        <w:t>the</w:t>
      </w:r>
      <w:r>
        <w:rPr>
          <w:spacing w:val="3"/>
        </w:rPr>
        <w:t xml:space="preserve"> </w:t>
      </w:r>
      <w:r>
        <w:rPr>
          <w:spacing w:val="-1"/>
        </w:rPr>
        <w:t>Appraisal Services</w:t>
      </w:r>
      <w:r>
        <w:t xml:space="preserve"> </w:t>
      </w:r>
      <w:r>
        <w:rPr>
          <w:spacing w:val="-1"/>
        </w:rPr>
        <w:t>Agreement.</w:t>
      </w:r>
    </w:p>
    <w:p w14:paraId="654AED89" w14:textId="2C799634" w:rsidR="00491D61" w:rsidRDefault="002230FC">
      <w:pPr>
        <w:pStyle w:val="BodyText"/>
        <w:spacing w:before="118"/>
        <w:ind w:right="317"/>
      </w:pPr>
      <w:r>
        <w:rPr>
          <w:rFonts w:cs="Arial"/>
          <w:b/>
          <w:bCs/>
          <w:spacing w:val="-1"/>
        </w:rPr>
        <w:t>Appraiser</w:t>
      </w:r>
      <w:r>
        <w:rPr>
          <w:rFonts w:cs="Arial"/>
          <w:b/>
          <w:bCs/>
          <w:spacing w:val="1"/>
        </w:rPr>
        <w:t xml:space="preserve"> </w:t>
      </w:r>
      <w:r>
        <w:rPr>
          <w:rFonts w:cs="Arial"/>
          <w:b/>
          <w:bCs/>
          <w:spacing w:val="-1"/>
        </w:rPr>
        <w:t>Not</w:t>
      </w:r>
      <w:r>
        <w:rPr>
          <w:rFonts w:cs="Arial"/>
          <w:b/>
          <w:bCs/>
          <w:spacing w:val="2"/>
        </w:rPr>
        <w:t xml:space="preserve"> </w:t>
      </w:r>
      <w:r>
        <w:rPr>
          <w:rFonts w:cs="Arial"/>
          <w:b/>
          <w:bCs/>
          <w:spacing w:val="-1"/>
        </w:rPr>
        <w:t>Responsible</w:t>
      </w:r>
      <w:r>
        <w:rPr>
          <w:rFonts w:cs="Arial"/>
          <w:b/>
          <w:bCs/>
          <w:spacing w:val="-2"/>
        </w:rPr>
        <w:t xml:space="preserve"> </w:t>
      </w:r>
      <w:r>
        <w:rPr>
          <w:rFonts w:cs="Arial"/>
          <w:b/>
          <w:bCs/>
        </w:rPr>
        <w:t>for</w:t>
      </w:r>
      <w:r>
        <w:rPr>
          <w:rFonts w:cs="Arial"/>
          <w:b/>
          <w:bCs/>
          <w:spacing w:val="-2"/>
        </w:rPr>
        <w:t xml:space="preserve"> </w:t>
      </w:r>
      <w:r>
        <w:rPr>
          <w:rFonts w:cs="Arial"/>
          <w:b/>
          <w:bCs/>
          <w:spacing w:val="-1"/>
        </w:rPr>
        <w:t>Certain</w:t>
      </w:r>
      <w:r>
        <w:rPr>
          <w:rFonts w:cs="Arial"/>
          <w:b/>
          <w:bCs/>
          <w:spacing w:val="-2"/>
        </w:rPr>
        <w:t xml:space="preserve"> </w:t>
      </w:r>
      <w:r>
        <w:rPr>
          <w:rFonts w:cs="Arial"/>
          <w:b/>
          <w:bCs/>
          <w:spacing w:val="-1"/>
        </w:rPr>
        <w:t>Conditions.</w:t>
      </w:r>
      <w:r>
        <w:rPr>
          <w:rFonts w:cs="Arial"/>
          <w:b/>
          <w:bCs/>
          <w:spacing w:val="3"/>
        </w:rPr>
        <w:t xml:space="preserve"> </w:t>
      </w:r>
      <w:r>
        <w:rPr>
          <w:spacing w:val="-1"/>
        </w:rPr>
        <w:t>Notwithstanding</w:t>
      </w:r>
      <w:r>
        <w:t xml:space="preserve"> </w:t>
      </w:r>
      <w:r>
        <w:rPr>
          <w:spacing w:val="-1"/>
        </w:rPr>
        <w:t>that</w:t>
      </w:r>
      <w:r>
        <w:rPr>
          <w:spacing w:val="2"/>
        </w:rPr>
        <w:t xml:space="preserve"> </w:t>
      </w:r>
      <w:r>
        <w:rPr>
          <w:spacing w:val="-1"/>
        </w:rPr>
        <w:t xml:space="preserve">Appraiser </w:t>
      </w:r>
      <w:r>
        <w:t>may</w:t>
      </w:r>
      <w:r>
        <w:rPr>
          <w:spacing w:val="31"/>
        </w:rPr>
        <w:t xml:space="preserve"> </w:t>
      </w:r>
      <w:r>
        <w:rPr>
          <w:spacing w:val="-1"/>
        </w:rPr>
        <w:t xml:space="preserve">comment on, </w:t>
      </w:r>
      <w:r>
        <w:rPr>
          <w:spacing w:val="-2"/>
        </w:rPr>
        <w:t>analyze</w:t>
      </w:r>
      <w:r>
        <w:t xml:space="preserve"> or</w:t>
      </w:r>
      <w:r>
        <w:rPr>
          <w:spacing w:val="2"/>
        </w:rPr>
        <w:t xml:space="preserve"> </w:t>
      </w:r>
      <w:r>
        <w:rPr>
          <w:spacing w:val="-1"/>
        </w:rPr>
        <w:t>assume</w:t>
      </w:r>
      <w:r>
        <w:rPr>
          <w:spacing w:val="-2"/>
        </w:rPr>
        <w:t xml:space="preserve"> </w:t>
      </w:r>
      <w:r>
        <w:rPr>
          <w:spacing w:val="-1"/>
        </w:rPr>
        <w:t>certain</w:t>
      </w:r>
      <w:r>
        <w:t xml:space="preserve"> </w:t>
      </w:r>
      <w:r>
        <w:rPr>
          <w:spacing w:val="-1"/>
        </w:rPr>
        <w:t>conditions</w:t>
      </w:r>
      <w:r>
        <w:rPr>
          <w:spacing w:val="1"/>
        </w:rPr>
        <w:t xml:space="preserve"> </w:t>
      </w:r>
      <w:r>
        <w:rPr>
          <w:spacing w:val="-1"/>
        </w:rPr>
        <w:t>in</w:t>
      </w:r>
      <w:r>
        <w:t xml:space="preserve"> the</w:t>
      </w:r>
      <w:r>
        <w:rPr>
          <w:spacing w:val="-2"/>
        </w:rPr>
        <w:t xml:space="preserve"> </w:t>
      </w:r>
      <w:r>
        <w:rPr>
          <w:spacing w:val="-1"/>
        </w:rPr>
        <w:t>appraisal, Appraiser</w:t>
      </w:r>
      <w:r>
        <w:rPr>
          <w:spacing w:val="1"/>
        </w:rPr>
        <w:t xml:space="preserve"> </w:t>
      </w:r>
      <w:r>
        <w:rPr>
          <w:spacing w:val="-1"/>
        </w:rPr>
        <w:t>shall</w:t>
      </w:r>
      <w:r>
        <w:t xml:space="preserve"> </w:t>
      </w:r>
      <w:r>
        <w:rPr>
          <w:spacing w:val="-1"/>
        </w:rPr>
        <w:t>have</w:t>
      </w:r>
      <w:r>
        <w:t xml:space="preserve"> no</w:t>
      </w:r>
      <w:r>
        <w:rPr>
          <w:spacing w:val="67"/>
        </w:rPr>
        <w:t xml:space="preserve"> </w:t>
      </w:r>
      <w:r>
        <w:rPr>
          <w:spacing w:val="-1"/>
        </w:rPr>
        <w:t>monetary</w:t>
      </w:r>
      <w:r>
        <w:rPr>
          <w:spacing w:val="-2"/>
        </w:rPr>
        <w:t xml:space="preserve"> </w:t>
      </w:r>
      <w:r>
        <w:rPr>
          <w:spacing w:val="-1"/>
        </w:rPr>
        <w:t>liability</w:t>
      </w:r>
      <w:r>
        <w:rPr>
          <w:spacing w:val="-2"/>
        </w:rPr>
        <w:t xml:space="preserve"> </w:t>
      </w:r>
      <w:r>
        <w:t>or</w:t>
      </w:r>
      <w:r>
        <w:rPr>
          <w:spacing w:val="1"/>
        </w:rPr>
        <w:t xml:space="preserve"> </w:t>
      </w:r>
      <w:r>
        <w:rPr>
          <w:spacing w:val="-1"/>
        </w:rPr>
        <w:t>responsibility</w:t>
      </w:r>
      <w:r>
        <w:rPr>
          <w:spacing w:val="-2"/>
        </w:rPr>
        <w:t xml:space="preserve"> </w:t>
      </w:r>
      <w:r>
        <w:t>for</w:t>
      </w:r>
      <w:r>
        <w:rPr>
          <w:spacing w:val="-1"/>
        </w:rPr>
        <w:t xml:space="preserve"> alleged</w:t>
      </w:r>
      <w:r>
        <w:rPr>
          <w:spacing w:val="-2"/>
        </w:rPr>
        <w:t xml:space="preserve"> </w:t>
      </w:r>
      <w:r>
        <w:rPr>
          <w:spacing w:val="-1"/>
        </w:rPr>
        <w:t>claims</w:t>
      </w:r>
      <w:r>
        <w:rPr>
          <w:spacing w:val="1"/>
        </w:rPr>
        <w:t xml:space="preserve"> </w:t>
      </w:r>
      <w:r>
        <w:rPr>
          <w:spacing w:val="-2"/>
        </w:rPr>
        <w:t>or</w:t>
      </w:r>
      <w:r>
        <w:rPr>
          <w:spacing w:val="1"/>
        </w:rPr>
        <w:t xml:space="preserve"> </w:t>
      </w:r>
      <w:r>
        <w:rPr>
          <w:spacing w:val="-1"/>
        </w:rPr>
        <w:t>damages</w:t>
      </w:r>
      <w:r>
        <w:rPr>
          <w:spacing w:val="-2"/>
        </w:rPr>
        <w:t xml:space="preserve"> </w:t>
      </w:r>
      <w:r>
        <w:rPr>
          <w:spacing w:val="-1"/>
        </w:rPr>
        <w:t>pertaining</w:t>
      </w:r>
      <w:r>
        <w:t xml:space="preserve"> </w:t>
      </w:r>
      <w:r>
        <w:rPr>
          <w:spacing w:val="-1"/>
        </w:rPr>
        <w:t xml:space="preserve">to: </w:t>
      </w:r>
      <w:r>
        <w:t>(a)</w:t>
      </w:r>
      <w:r>
        <w:rPr>
          <w:spacing w:val="-1"/>
        </w:rPr>
        <w:t xml:space="preserve"> </w:t>
      </w:r>
      <w:r>
        <w:t>title</w:t>
      </w:r>
      <w:r>
        <w:rPr>
          <w:spacing w:val="-2"/>
        </w:rPr>
        <w:t xml:space="preserve"> </w:t>
      </w:r>
      <w:r>
        <w:rPr>
          <w:spacing w:val="-1"/>
        </w:rPr>
        <w:t>defects,</w:t>
      </w:r>
      <w:r>
        <w:rPr>
          <w:spacing w:val="55"/>
        </w:rPr>
        <w:t xml:space="preserve"> </w:t>
      </w:r>
      <w:r>
        <w:rPr>
          <w:rFonts w:cs="Arial"/>
          <w:spacing w:val="-1"/>
        </w:rPr>
        <w:t>liens</w:t>
      </w:r>
      <w:r>
        <w:rPr>
          <w:rFonts w:cs="Arial"/>
          <w:spacing w:val="1"/>
        </w:rPr>
        <w:t xml:space="preserve"> </w:t>
      </w:r>
      <w:r>
        <w:rPr>
          <w:rFonts w:cs="Arial"/>
        </w:rPr>
        <w:t>or</w:t>
      </w:r>
      <w:r>
        <w:rPr>
          <w:rFonts w:cs="Arial"/>
          <w:spacing w:val="1"/>
        </w:rPr>
        <w:t xml:space="preserve"> </w:t>
      </w:r>
      <w:r>
        <w:rPr>
          <w:rFonts w:cs="Arial"/>
          <w:spacing w:val="-1"/>
        </w:rPr>
        <w:t>encumbrances</w:t>
      </w:r>
      <w:r>
        <w:rPr>
          <w:rFonts w:cs="Arial"/>
        </w:rPr>
        <w:t xml:space="preserve"> </w:t>
      </w:r>
      <w:r>
        <w:rPr>
          <w:rFonts w:cs="Arial"/>
          <w:spacing w:val="-1"/>
        </w:rPr>
        <w:t>affecting</w:t>
      </w:r>
      <w:r>
        <w:rPr>
          <w:rFonts w:cs="Arial"/>
        </w:rPr>
        <w:t xml:space="preserve"> </w:t>
      </w:r>
      <w:r>
        <w:rPr>
          <w:rFonts w:cs="Arial"/>
          <w:spacing w:val="-1"/>
        </w:rPr>
        <w:t>the</w:t>
      </w:r>
      <w:r>
        <w:rPr>
          <w:rFonts w:cs="Arial"/>
        </w:rPr>
        <w:t xml:space="preserve"> </w:t>
      </w:r>
      <w:r>
        <w:rPr>
          <w:rFonts w:cs="Arial"/>
          <w:spacing w:val="-1"/>
        </w:rPr>
        <w:t>property</w:t>
      </w:r>
      <w:r w:rsidR="00181C07">
        <w:rPr>
          <w:rFonts w:cs="Arial"/>
          <w:spacing w:val="-1"/>
        </w:rPr>
        <w:t>;</w:t>
      </w:r>
      <w:r>
        <w:rPr>
          <w:rFonts w:cs="Arial"/>
          <w:spacing w:val="2"/>
        </w:rPr>
        <w:t xml:space="preserve"> </w:t>
      </w:r>
      <w:r>
        <w:rPr>
          <w:rFonts w:cs="Arial"/>
          <w:spacing w:val="-1"/>
        </w:rPr>
        <w:t xml:space="preserve">(b) </w:t>
      </w:r>
      <w:r>
        <w:rPr>
          <w:rFonts w:cs="Arial"/>
        </w:rPr>
        <w:t xml:space="preserve">the </w:t>
      </w:r>
      <w:r>
        <w:rPr>
          <w:rFonts w:cs="Arial"/>
          <w:spacing w:val="-2"/>
        </w:rPr>
        <w:t>property’s</w:t>
      </w:r>
      <w:r>
        <w:rPr>
          <w:rFonts w:cs="Arial"/>
          <w:spacing w:val="1"/>
        </w:rPr>
        <w:t xml:space="preserve"> </w:t>
      </w:r>
      <w:r>
        <w:rPr>
          <w:rFonts w:cs="Arial"/>
          <w:spacing w:val="-1"/>
        </w:rPr>
        <w:t>compliance</w:t>
      </w:r>
      <w:r>
        <w:rPr>
          <w:rFonts w:cs="Arial"/>
        </w:rPr>
        <w:t xml:space="preserve"> </w:t>
      </w:r>
      <w:r>
        <w:rPr>
          <w:rFonts w:cs="Arial"/>
          <w:spacing w:val="-2"/>
        </w:rPr>
        <w:t>with</w:t>
      </w:r>
      <w:r>
        <w:rPr>
          <w:rFonts w:cs="Arial"/>
        </w:rPr>
        <w:t xml:space="preserve"> </w:t>
      </w:r>
      <w:r>
        <w:rPr>
          <w:rFonts w:cs="Arial"/>
          <w:spacing w:val="-1"/>
        </w:rPr>
        <w:t>local,</w:t>
      </w:r>
      <w:r>
        <w:rPr>
          <w:rFonts w:cs="Arial"/>
          <w:spacing w:val="2"/>
        </w:rPr>
        <w:t xml:space="preserve"> </w:t>
      </w:r>
      <w:r>
        <w:rPr>
          <w:rFonts w:cs="Arial"/>
          <w:spacing w:val="-1"/>
        </w:rPr>
        <w:t>state</w:t>
      </w:r>
      <w:r>
        <w:rPr>
          <w:rFonts w:cs="Arial"/>
        </w:rPr>
        <w:t xml:space="preserve"> </w:t>
      </w:r>
      <w:r>
        <w:rPr>
          <w:rFonts w:cs="Arial"/>
          <w:spacing w:val="-2"/>
        </w:rPr>
        <w:t>or</w:t>
      </w:r>
      <w:r>
        <w:rPr>
          <w:rFonts w:cs="Arial"/>
          <w:spacing w:val="63"/>
        </w:rPr>
        <w:t xml:space="preserve"> </w:t>
      </w:r>
      <w:r>
        <w:rPr>
          <w:spacing w:val="-1"/>
        </w:rPr>
        <w:t>federal</w:t>
      </w:r>
      <w:r>
        <w:t xml:space="preserve"> </w:t>
      </w:r>
      <w:r>
        <w:rPr>
          <w:spacing w:val="-1"/>
        </w:rPr>
        <w:t>zoning,</w:t>
      </w:r>
      <w:r>
        <w:rPr>
          <w:spacing w:val="2"/>
        </w:rPr>
        <w:t xml:space="preserve"> </w:t>
      </w:r>
      <w:r>
        <w:rPr>
          <w:spacing w:val="-1"/>
        </w:rPr>
        <w:t>planning, building, disability</w:t>
      </w:r>
      <w:r>
        <w:rPr>
          <w:spacing w:val="-2"/>
        </w:rPr>
        <w:t xml:space="preserve"> </w:t>
      </w:r>
      <w:r>
        <w:rPr>
          <w:spacing w:val="-1"/>
        </w:rPr>
        <w:t>access</w:t>
      </w:r>
      <w:r>
        <w:rPr>
          <w:spacing w:val="1"/>
        </w:rPr>
        <w:t xml:space="preserve"> </w:t>
      </w:r>
      <w:r>
        <w:rPr>
          <w:spacing w:val="-1"/>
        </w:rPr>
        <w:t>and</w:t>
      </w:r>
      <w:r>
        <w:t xml:space="preserve"> </w:t>
      </w:r>
      <w:r>
        <w:rPr>
          <w:spacing w:val="-1"/>
        </w:rPr>
        <w:t>environmental laws, regulations</w:t>
      </w:r>
      <w:r>
        <w:t xml:space="preserve"> and</w:t>
      </w:r>
      <w:r>
        <w:rPr>
          <w:spacing w:val="59"/>
        </w:rPr>
        <w:t xml:space="preserve"> </w:t>
      </w:r>
      <w:r>
        <w:rPr>
          <w:spacing w:val="-1"/>
        </w:rPr>
        <w:t>standards</w:t>
      </w:r>
      <w:r w:rsidR="00181C07">
        <w:rPr>
          <w:spacing w:val="-1"/>
        </w:rPr>
        <w:t>;</w:t>
      </w:r>
      <w:r>
        <w:rPr>
          <w:spacing w:val="-1"/>
        </w:rPr>
        <w:t xml:space="preserve"> (c)</w:t>
      </w:r>
      <w:r>
        <w:rPr>
          <w:spacing w:val="1"/>
        </w:rPr>
        <w:t xml:space="preserve"> </w:t>
      </w:r>
      <w:r>
        <w:rPr>
          <w:spacing w:val="-1"/>
        </w:rPr>
        <w:t>building</w:t>
      </w:r>
      <w:r>
        <w:t xml:space="preserve"> </w:t>
      </w:r>
      <w:r>
        <w:rPr>
          <w:spacing w:val="-1"/>
        </w:rPr>
        <w:t>permits</w:t>
      </w:r>
      <w:r>
        <w:rPr>
          <w:spacing w:val="-2"/>
        </w:rPr>
        <w:t xml:space="preserve"> </w:t>
      </w:r>
      <w:r>
        <w:rPr>
          <w:spacing w:val="-1"/>
        </w:rPr>
        <w:t>and</w:t>
      </w:r>
      <w:r>
        <w:rPr>
          <w:spacing w:val="-2"/>
        </w:rPr>
        <w:t xml:space="preserve"> </w:t>
      </w:r>
      <w:r>
        <w:rPr>
          <w:spacing w:val="-1"/>
        </w:rPr>
        <w:t>planning</w:t>
      </w:r>
      <w:r>
        <w:rPr>
          <w:spacing w:val="2"/>
        </w:rPr>
        <w:t xml:space="preserve"> </w:t>
      </w:r>
      <w:r>
        <w:rPr>
          <w:spacing w:val="-1"/>
        </w:rPr>
        <w:t>approvals</w:t>
      </w:r>
      <w:r>
        <w:rPr>
          <w:spacing w:val="1"/>
        </w:rPr>
        <w:t xml:space="preserve"> </w:t>
      </w:r>
      <w:r>
        <w:t>for</w:t>
      </w:r>
      <w:r>
        <w:rPr>
          <w:spacing w:val="1"/>
        </w:rPr>
        <w:t xml:space="preserve"> </w:t>
      </w:r>
      <w:r>
        <w:rPr>
          <w:spacing w:val="-1"/>
        </w:rPr>
        <w:t>improvements</w:t>
      </w:r>
      <w:r>
        <w:rPr>
          <w:spacing w:val="-4"/>
        </w:rPr>
        <w:t xml:space="preserve"> </w:t>
      </w:r>
      <w:r>
        <w:t>on the</w:t>
      </w:r>
      <w:r>
        <w:rPr>
          <w:spacing w:val="-2"/>
        </w:rPr>
        <w:t xml:space="preserve"> </w:t>
      </w:r>
      <w:r>
        <w:rPr>
          <w:spacing w:val="-1"/>
        </w:rPr>
        <w:t xml:space="preserve">property; </w:t>
      </w:r>
      <w:r>
        <w:t>(d)</w:t>
      </w:r>
      <w:r>
        <w:rPr>
          <w:spacing w:val="41"/>
        </w:rPr>
        <w:t xml:space="preserve"> </w:t>
      </w:r>
      <w:r>
        <w:rPr>
          <w:spacing w:val="-1"/>
        </w:rPr>
        <w:t>structural</w:t>
      </w:r>
      <w:r>
        <w:rPr>
          <w:spacing w:val="-3"/>
        </w:rPr>
        <w:t xml:space="preserve"> </w:t>
      </w:r>
      <w:r>
        <w:t>or</w:t>
      </w:r>
      <w:r>
        <w:rPr>
          <w:spacing w:val="-1"/>
        </w:rPr>
        <w:t xml:space="preserve"> mechanical</w:t>
      </w:r>
      <w:r>
        <w:rPr>
          <w:spacing w:val="-3"/>
        </w:rPr>
        <w:t xml:space="preserve"> </w:t>
      </w:r>
      <w:r>
        <w:rPr>
          <w:spacing w:val="-1"/>
        </w:rPr>
        <w:t>soundness</w:t>
      </w:r>
      <w:r>
        <w:rPr>
          <w:spacing w:val="1"/>
        </w:rPr>
        <w:t xml:space="preserve"> </w:t>
      </w:r>
      <w:r>
        <w:rPr>
          <w:spacing w:val="-2"/>
        </w:rPr>
        <w:t>or</w:t>
      </w:r>
      <w:r>
        <w:rPr>
          <w:spacing w:val="1"/>
        </w:rPr>
        <w:t xml:space="preserve"> </w:t>
      </w:r>
      <w:r>
        <w:rPr>
          <w:spacing w:val="-1"/>
        </w:rPr>
        <w:t>safety</w:t>
      </w:r>
      <w:r w:rsidR="00181C07">
        <w:rPr>
          <w:spacing w:val="-1"/>
        </w:rPr>
        <w:t>;</w:t>
      </w:r>
      <w:r>
        <w:rPr>
          <w:spacing w:val="-1"/>
        </w:rPr>
        <w:t xml:space="preserve"> (e) contamination, mold, pollution,</w:t>
      </w:r>
      <w:r>
        <w:rPr>
          <w:spacing w:val="1"/>
        </w:rPr>
        <w:t xml:space="preserve"> </w:t>
      </w:r>
      <w:r>
        <w:rPr>
          <w:spacing w:val="-1"/>
        </w:rPr>
        <w:t>storage</w:t>
      </w:r>
      <w:r>
        <w:rPr>
          <w:spacing w:val="-4"/>
        </w:rPr>
        <w:t xml:space="preserve"> </w:t>
      </w:r>
      <w:r>
        <w:rPr>
          <w:spacing w:val="-1"/>
        </w:rPr>
        <w:t>tanks,</w:t>
      </w:r>
      <w:r>
        <w:rPr>
          <w:spacing w:val="83"/>
        </w:rPr>
        <w:t xml:space="preserve"> </w:t>
      </w:r>
      <w:r>
        <w:rPr>
          <w:spacing w:val="-1"/>
        </w:rPr>
        <w:t>animal infestations</w:t>
      </w:r>
      <w:r>
        <w:rPr>
          <w:spacing w:val="1"/>
        </w:rPr>
        <w:t xml:space="preserve"> </w:t>
      </w:r>
      <w:r>
        <w:rPr>
          <w:spacing w:val="-1"/>
        </w:rPr>
        <w:t>and</w:t>
      </w:r>
      <w:r>
        <w:rPr>
          <w:spacing w:val="-2"/>
        </w:rPr>
        <w:t xml:space="preserve"> </w:t>
      </w:r>
      <w:r>
        <w:rPr>
          <w:spacing w:val="-1"/>
        </w:rPr>
        <w:t>other hazardous</w:t>
      </w:r>
      <w:r>
        <w:t xml:space="preserve"> </w:t>
      </w:r>
      <w:r>
        <w:rPr>
          <w:spacing w:val="-1"/>
        </w:rPr>
        <w:t>conditions</w:t>
      </w:r>
      <w:r>
        <w:rPr>
          <w:spacing w:val="1"/>
        </w:rPr>
        <w:t xml:space="preserve"> </w:t>
      </w:r>
      <w:r>
        <w:rPr>
          <w:spacing w:val="-1"/>
        </w:rPr>
        <w:t>affecting</w:t>
      </w:r>
      <w:r>
        <w:t xml:space="preserve"> the</w:t>
      </w:r>
      <w:r>
        <w:rPr>
          <w:spacing w:val="-2"/>
        </w:rPr>
        <w:t xml:space="preserve"> </w:t>
      </w:r>
      <w:r>
        <w:rPr>
          <w:spacing w:val="-1"/>
        </w:rPr>
        <w:t>property</w:t>
      </w:r>
      <w:r w:rsidR="00A6275B">
        <w:rPr>
          <w:spacing w:val="-1"/>
        </w:rPr>
        <w:t>;</w:t>
      </w:r>
      <w:r>
        <w:rPr>
          <w:spacing w:val="-3"/>
        </w:rPr>
        <w:t xml:space="preserve"> </w:t>
      </w:r>
      <w:r>
        <w:rPr>
          <w:spacing w:val="-1"/>
        </w:rPr>
        <w:t>and</w:t>
      </w:r>
      <w:r>
        <w:t xml:space="preserve"> </w:t>
      </w:r>
      <w:r>
        <w:rPr>
          <w:spacing w:val="-1"/>
        </w:rPr>
        <w:t>(f) other</w:t>
      </w:r>
      <w:r>
        <w:rPr>
          <w:spacing w:val="1"/>
        </w:rPr>
        <w:t xml:space="preserve"> </w:t>
      </w:r>
      <w:r>
        <w:rPr>
          <w:spacing w:val="-1"/>
        </w:rPr>
        <w:t>conditions</w:t>
      </w:r>
      <w:r>
        <w:rPr>
          <w:spacing w:val="69"/>
        </w:rPr>
        <w:t xml:space="preserve"> </w:t>
      </w:r>
      <w:r>
        <w:rPr>
          <w:spacing w:val="-1"/>
        </w:rPr>
        <w:t>and</w:t>
      </w:r>
      <w:r>
        <w:t xml:space="preserve"> </w:t>
      </w:r>
      <w:r>
        <w:rPr>
          <w:spacing w:val="-1"/>
        </w:rPr>
        <w:t>matters</w:t>
      </w:r>
      <w:r>
        <w:rPr>
          <w:spacing w:val="-2"/>
        </w:rPr>
        <w:t xml:space="preserve"> </w:t>
      </w:r>
      <w:r>
        <w:t>for</w:t>
      </w:r>
      <w:r>
        <w:rPr>
          <w:spacing w:val="-1"/>
        </w:rPr>
        <w:t xml:space="preserve"> which</w:t>
      </w:r>
      <w:r>
        <w:t xml:space="preserve"> </w:t>
      </w:r>
      <w:r>
        <w:rPr>
          <w:spacing w:val="-1"/>
        </w:rPr>
        <w:t>licensed</w:t>
      </w:r>
      <w:r>
        <w:t xml:space="preserve"> </w:t>
      </w:r>
      <w:r>
        <w:rPr>
          <w:spacing w:val="-1"/>
        </w:rPr>
        <w:t>real</w:t>
      </w:r>
      <w:r>
        <w:t xml:space="preserve"> </w:t>
      </w:r>
      <w:r>
        <w:rPr>
          <w:spacing w:val="-1"/>
        </w:rPr>
        <w:t>estate</w:t>
      </w:r>
      <w:r>
        <w:t xml:space="preserve"> </w:t>
      </w:r>
      <w:r>
        <w:rPr>
          <w:spacing w:val="-1"/>
        </w:rPr>
        <w:t>appraisers</w:t>
      </w:r>
      <w:r>
        <w:rPr>
          <w:spacing w:val="1"/>
        </w:rPr>
        <w:t xml:space="preserve"> </w:t>
      </w:r>
      <w:r>
        <w:rPr>
          <w:spacing w:val="-1"/>
        </w:rPr>
        <w:t>are</w:t>
      </w:r>
      <w:r>
        <w:t xml:space="preserve"> </w:t>
      </w:r>
      <w:r>
        <w:rPr>
          <w:spacing w:val="-1"/>
        </w:rPr>
        <w:t>not customarily</w:t>
      </w:r>
      <w:r>
        <w:rPr>
          <w:spacing w:val="-2"/>
        </w:rPr>
        <w:t xml:space="preserve"> </w:t>
      </w:r>
      <w:r>
        <w:rPr>
          <w:spacing w:val="-1"/>
        </w:rPr>
        <w:t>deemed</w:t>
      </w:r>
      <w:r>
        <w:rPr>
          <w:spacing w:val="-2"/>
        </w:rPr>
        <w:t xml:space="preserve"> </w:t>
      </w:r>
      <w:r>
        <w:t xml:space="preserve">to </w:t>
      </w:r>
      <w:r>
        <w:rPr>
          <w:spacing w:val="-1"/>
        </w:rPr>
        <w:t>have</w:t>
      </w:r>
      <w:r>
        <w:rPr>
          <w:spacing w:val="59"/>
        </w:rPr>
        <w:t xml:space="preserve"> </w:t>
      </w:r>
      <w:r>
        <w:rPr>
          <w:spacing w:val="-1"/>
        </w:rPr>
        <w:t>professional expertise.</w:t>
      </w:r>
    </w:p>
    <w:p w14:paraId="068791B1" w14:textId="77777777" w:rsidR="00491D61" w:rsidRDefault="002230FC">
      <w:pPr>
        <w:pStyle w:val="BodyText"/>
        <w:ind w:right="169"/>
      </w:pPr>
      <w:r>
        <w:rPr>
          <w:b/>
          <w:spacing w:val="-1"/>
        </w:rPr>
        <w:t>Maximum Time</w:t>
      </w:r>
      <w:r>
        <w:rPr>
          <w:b/>
          <w:spacing w:val="1"/>
        </w:rPr>
        <w:t xml:space="preserve"> </w:t>
      </w:r>
      <w:r>
        <w:rPr>
          <w:b/>
          <w:spacing w:val="-1"/>
        </w:rPr>
        <w:t>Period</w:t>
      </w:r>
      <w:r>
        <w:rPr>
          <w:b/>
          <w:spacing w:val="-5"/>
        </w:rPr>
        <w:t xml:space="preserve"> </w:t>
      </w:r>
      <w:r>
        <w:rPr>
          <w:b/>
        </w:rPr>
        <w:t>for</w:t>
      </w:r>
      <w:r>
        <w:rPr>
          <w:b/>
          <w:spacing w:val="1"/>
        </w:rPr>
        <w:t xml:space="preserve"> </w:t>
      </w:r>
      <w:r>
        <w:rPr>
          <w:b/>
          <w:spacing w:val="-1"/>
        </w:rPr>
        <w:t>Legal</w:t>
      </w:r>
      <w:r>
        <w:rPr>
          <w:b/>
          <w:spacing w:val="4"/>
        </w:rPr>
        <w:t xml:space="preserve"> </w:t>
      </w:r>
      <w:r>
        <w:rPr>
          <w:b/>
          <w:spacing w:val="-2"/>
        </w:rPr>
        <w:t>Actions.</w:t>
      </w:r>
      <w:r>
        <w:rPr>
          <w:b/>
          <w:spacing w:val="4"/>
        </w:rPr>
        <w:t xml:space="preserve"> </w:t>
      </w:r>
      <w:r>
        <w:rPr>
          <w:spacing w:val="-2"/>
        </w:rPr>
        <w:t>Unless</w:t>
      </w:r>
      <w:r>
        <w:rPr>
          <w:spacing w:val="1"/>
        </w:rPr>
        <w:t xml:space="preserve"> </w:t>
      </w:r>
      <w:r>
        <w:t>the</w:t>
      </w:r>
      <w:r>
        <w:rPr>
          <w:spacing w:val="-2"/>
        </w:rPr>
        <w:t xml:space="preserve"> </w:t>
      </w:r>
      <w:r>
        <w:rPr>
          <w:spacing w:val="-1"/>
        </w:rPr>
        <w:t>time</w:t>
      </w:r>
      <w:r>
        <w:t xml:space="preserve"> </w:t>
      </w:r>
      <w:r>
        <w:rPr>
          <w:spacing w:val="-1"/>
        </w:rPr>
        <w:t>period</w:t>
      </w:r>
      <w:r>
        <w:t xml:space="preserve"> </w:t>
      </w:r>
      <w:r>
        <w:rPr>
          <w:spacing w:val="-1"/>
        </w:rPr>
        <w:t>is</w:t>
      </w:r>
      <w:r>
        <w:rPr>
          <w:spacing w:val="1"/>
        </w:rPr>
        <w:t xml:space="preserve"> </w:t>
      </w:r>
      <w:r>
        <w:rPr>
          <w:spacing w:val="-1"/>
        </w:rPr>
        <w:t>shorter under applicable</w:t>
      </w:r>
      <w:r>
        <w:t xml:space="preserve"> </w:t>
      </w:r>
      <w:r>
        <w:rPr>
          <w:spacing w:val="-2"/>
        </w:rPr>
        <w:t>law,</w:t>
      </w:r>
      <w:r>
        <w:rPr>
          <w:spacing w:val="59"/>
        </w:rPr>
        <w:t xml:space="preserve"> </w:t>
      </w:r>
      <w:r>
        <w:rPr>
          <w:spacing w:val="-1"/>
        </w:rPr>
        <w:t>any</w:t>
      </w:r>
      <w:r>
        <w:rPr>
          <w:spacing w:val="-2"/>
        </w:rPr>
        <w:t xml:space="preserve"> </w:t>
      </w:r>
      <w:r>
        <w:rPr>
          <w:spacing w:val="-1"/>
        </w:rPr>
        <w:t>legal action</w:t>
      </w:r>
      <w:r>
        <w:t xml:space="preserve"> </w:t>
      </w:r>
      <w:r>
        <w:rPr>
          <w:spacing w:val="-2"/>
        </w:rPr>
        <w:t>or</w:t>
      </w:r>
      <w:r>
        <w:rPr>
          <w:spacing w:val="-1"/>
        </w:rPr>
        <w:t xml:space="preserve"> claim relating</w:t>
      </w:r>
      <w:r>
        <w:t xml:space="preserve"> to</w:t>
      </w:r>
      <w:r>
        <w:rPr>
          <w:spacing w:val="-2"/>
        </w:rPr>
        <w:t xml:space="preserve"> </w:t>
      </w:r>
      <w:r>
        <w:t>the</w:t>
      </w:r>
      <w:r>
        <w:rPr>
          <w:spacing w:val="-2"/>
        </w:rPr>
        <w:t xml:space="preserve"> </w:t>
      </w:r>
      <w:r>
        <w:rPr>
          <w:spacing w:val="-1"/>
        </w:rPr>
        <w:t>appraisal</w:t>
      </w:r>
      <w:r>
        <w:rPr>
          <w:spacing w:val="-3"/>
        </w:rPr>
        <w:t xml:space="preserve"> </w:t>
      </w:r>
      <w:r>
        <w:t>or</w:t>
      </w:r>
      <w:r>
        <w:rPr>
          <w:spacing w:val="3"/>
        </w:rPr>
        <w:t xml:space="preserve"> </w:t>
      </w:r>
      <w:r>
        <w:rPr>
          <w:spacing w:val="-1"/>
        </w:rPr>
        <w:t>Appraisal</w:t>
      </w:r>
      <w:r>
        <w:t xml:space="preserve"> </w:t>
      </w:r>
      <w:r>
        <w:rPr>
          <w:spacing w:val="-2"/>
        </w:rPr>
        <w:t>Services</w:t>
      </w:r>
      <w:r>
        <w:t xml:space="preserve"> </w:t>
      </w:r>
      <w:r>
        <w:rPr>
          <w:spacing w:val="-1"/>
        </w:rPr>
        <w:t>Agreement</w:t>
      </w:r>
      <w:r>
        <w:rPr>
          <w:spacing w:val="3"/>
        </w:rPr>
        <w:t xml:space="preserve"> </w:t>
      </w:r>
      <w:r>
        <w:rPr>
          <w:spacing w:val="-1"/>
        </w:rPr>
        <w:t>shall</w:t>
      </w:r>
      <w:r>
        <w:t xml:space="preserve"> be</w:t>
      </w:r>
      <w:r>
        <w:rPr>
          <w:spacing w:val="-5"/>
        </w:rPr>
        <w:t xml:space="preserve"> </w:t>
      </w:r>
      <w:r>
        <w:rPr>
          <w:spacing w:val="-1"/>
        </w:rPr>
        <w:t>filed</w:t>
      </w:r>
      <w:r>
        <w:t xml:space="preserve"> </w:t>
      </w:r>
      <w:r>
        <w:rPr>
          <w:spacing w:val="-1"/>
        </w:rPr>
        <w:t>in</w:t>
      </w:r>
      <w:r>
        <w:rPr>
          <w:spacing w:val="93"/>
        </w:rPr>
        <w:t xml:space="preserve"> </w:t>
      </w:r>
      <w:r>
        <w:rPr>
          <w:spacing w:val="-1"/>
        </w:rPr>
        <w:t>court (or</w:t>
      </w:r>
      <w:r>
        <w:rPr>
          <w:spacing w:val="1"/>
        </w:rPr>
        <w:t xml:space="preserve"> </w:t>
      </w:r>
      <w:r>
        <w:rPr>
          <w:spacing w:val="-1"/>
        </w:rPr>
        <w:t>in</w:t>
      </w:r>
      <w:r>
        <w:rPr>
          <w:spacing w:val="-2"/>
        </w:rPr>
        <w:t xml:space="preserve"> </w:t>
      </w:r>
      <w:r>
        <w:t xml:space="preserve">the </w:t>
      </w:r>
      <w:r>
        <w:rPr>
          <w:spacing w:val="-2"/>
        </w:rPr>
        <w:t>applicable</w:t>
      </w:r>
      <w:r>
        <w:t xml:space="preserve"> </w:t>
      </w:r>
      <w:r>
        <w:rPr>
          <w:spacing w:val="-1"/>
        </w:rPr>
        <w:t>arbitration</w:t>
      </w:r>
      <w:r>
        <w:rPr>
          <w:spacing w:val="-2"/>
        </w:rPr>
        <w:t xml:space="preserve"> </w:t>
      </w:r>
      <w:r>
        <w:rPr>
          <w:spacing w:val="-1"/>
        </w:rPr>
        <w:t xml:space="preserve">tribunal, </w:t>
      </w:r>
      <w:r>
        <w:rPr>
          <w:spacing w:val="-2"/>
        </w:rPr>
        <w:t>if</w:t>
      </w:r>
      <w:r>
        <w:rPr>
          <w:spacing w:val="2"/>
        </w:rPr>
        <w:t xml:space="preserve"> </w:t>
      </w:r>
      <w:r>
        <w:rPr>
          <w:spacing w:val="-1"/>
        </w:rPr>
        <w:t>the</w:t>
      </w:r>
      <w:r>
        <w:t xml:space="preserve"> </w:t>
      </w:r>
      <w:r>
        <w:rPr>
          <w:spacing w:val="-1"/>
        </w:rPr>
        <w:t>parties</w:t>
      </w:r>
      <w:r>
        <w:t xml:space="preserve"> to</w:t>
      </w:r>
      <w:r>
        <w:rPr>
          <w:spacing w:val="-4"/>
        </w:rPr>
        <w:t xml:space="preserve"> </w:t>
      </w:r>
      <w:r>
        <w:t xml:space="preserve">the </w:t>
      </w:r>
      <w:r>
        <w:rPr>
          <w:spacing w:val="-1"/>
        </w:rPr>
        <w:t>dispute</w:t>
      </w:r>
      <w:r>
        <w:rPr>
          <w:spacing w:val="-2"/>
        </w:rPr>
        <w:t xml:space="preserve"> have</w:t>
      </w:r>
      <w:r>
        <w:t xml:space="preserve"> </w:t>
      </w:r>
      <w:r>
        <w:rPr>
          <w:spacing w:val="-1"/>
        </w:rPr>
        <w:t>executed</w:t>
      </w:r>
      <w:r>
        <w:t xml:space="preserve"> an</w:t>
      </w:r>
      <w:r>
        <w:rPr>
          <w:spacing w:val="73"/>
        </w:rPr>
        <w:t xml:space="preserve"> </w:t>
      </w:r>
      <w:r>
        <w:rPr>
          <w:spacing w:val="-1"/>
        </w:rPr>
        <w:t>arbitration</w:t>
      </w:r>
      <w:r>
        <w:t xml:space="preserve"> </w:t>
      </w:r>
      <w:r>
        <w:rPr>
          <w:spacing w:val="-1"/>
        </w:rPr>
        <w:t>agreement) within</w:t>
      </w:r>
      <w:r>
        <w:t xml:space="preserve"> </w:t>
      </w:r>
      <w:r>
        <w:rPr>
          <w:spacing w:val="-1"/>
        </w:rPr>
        <w:t>two</w:t>
      </w:r>
      <w:r>
        <w:t xml:space="preserve"> </w:t>
      </w:r>
      <w:r>
        <w:rPr>
          <w:spacing w:val="-1"/>
        </w:rPr>
        <w:t>(2)</w:t>
      </w:r>
      <w:r>
        <w:rPr>
          <w:spacing w:val="1"/>
        </w:rPr>
        <w:t xml:space="preserve"> </w:t>
      </w:r>
      <w:r>
        <w:rPr>
          <w:spacing w:val="-1"/>
        </w:rPr>
        <w:t>years</w:t>
      </w:r>
      <w:r>
        <w:rPr>
          <w:spacing w:val="-2"/>
        </w:rPr>
        <w:t xml:space="preserve"> </w:t>
      </w:r>
      <w:r>
        <w:rPr>
          <w:spacing w:val="-1"/>
        </w:rPr>
        <w:t>from the</w:t>
      </w:r>
      <w:r>
        <w:t xml:space="preserve"> date</w:t>
      </w:r>
      <w:r>
        <w:rPr>
          <w:spacing w:val="-2"/>
        </w:rPr>
        <w:t xml:space="preserve"> of</w:t>
      </w:r>
      <w:r>
        <w:rPr>
          <w:spacing w:val="2"/>
        </w:rPr>
        <w:t xml:space="preserve"> </w:t>
      </w:r>
      <w:r>
        <w:rPr>
          <w:spacing w:val="-1"/>
        </w:rPr>
        <w:t xml:space="preserve">delivery </w:t>
      </w:r>
      <w:r>
        <w:t xml:space="preserve">to </w:t>
      </w:r>
      <w:r>
        <w:rPr>
          <w:spacing w:val="-1"/>
        </w:rPr>
        <w:t>Client</w:t>
      </w:r>
      <w:r>
        <w:rPr>
          <w:spacing w:val="2"/>
        </w:rPr>
        <w:t xml:space="preserve"> </w:t>
      </w:r>
      <w:r>
        <w:rPr>
          <w:spacing w:val="-2"/>
        </w:rPr>
        <w:t>of</w:t>
      </w:r>
      <w:r>
        <w:rPr>
          <w:spacing w:val="-1"/>
        </w:rPr>
        <w:t xml:space="preserve"> </w:t>
      </w:r>
      <w:r>
        <w:t xml:space="preserve">the </w:t>
      </w:r>
      <w:r>
        <w:rPr>
          <w:spacing w:val="-1"/>
        </w:rPr>
        <w:t>appraisal</w:t>
      </w:r>
      <w:r>
        <w:rPr>
          <w:spacing w:val="7"/>
        </w:rPr>
        <w:t xml:space="preserve"> </w:t>
      </w:r>
      <w:r>
        <w:rPr>
          <w:spacing w:val="-1"/>
        </w:rPr>
        <w:t>report</w:t>
      </w:r>
      <w:r>
        <w:rPr>
          <w:spacing w:val="35"/>
        </w:rPr>
        <w:t xml:space="preserve"> </w:t>
      </w:r>
      <w:r>
        <w:t xml:space="preserve">to </w:t>
      </w:r>
      <w:r>
        <w:rPr>
          <w:spacing w:val="-1"/>
        </w:rPr>
        <w:t>which</w:t>
      </w:r>
      <w:r>
        <w:t xml:space="preserve"> the </w:t>
      </w:r>
      <w:r>
        <w:rPr>
          <w:spacing w:val="-1"/>
        </w:rPr>
        <w:t>claims</w:t>
      </w:r>
      <w:r>
        <w:rPr>
          <w:spacing w:val="1"/>
        </w:rPr>
        <w:t xml:space="preserve"> </w:t>
      </w:r>
      <w:r>
        <w:rPr>
          <w:spacing w:val="-2"/>
        </w:rPr>
        <w:t>or</w:t>
      </w:r>
      <w:r>
        <w:rPr>
          <w:spacing w:val="1"/>
        </w:rPr>
        <w:t xml:space="preserve"> </w:t>
      </w:r>
      <w:r>
        <w:rPr>
          <w:spacing w:val="-1"/>
        </w:rPr>
        <w:t>causes</w:t>
      </w:r>
      <w:r>
        <w:rPr>
          <w:spacing w:val="1"/>
        </w:rPr>
        <w:t xml:space="preserve"> </w:t>
      </w:r>
      <w:r>
        <w:rPr>
          <w:spacing w:val="-2"/>
        </w:rPr>
        <w:t>of</w:t>
      </w:r>
      <w:r>
        <w:rPr>
          <w:spacing w:val="2"/>
        </w:rPr>
        <w:t xml:space="preserve"> </w:t>
      </w:r>
      <w:r>
        <w:rPr>
          <w:spacing w:val="-1"/>
        </w:rPr>
        <w:t>action</w:t>
      </w:r>
      <w:r>
        <w:t xml:space="preserve"> </w:t>
      </w:r>
      <w:r>
        <w:rPr>
          <w:spacing w:val="-1"/>
        </w:rPr>
        <w:t>relate</w:t>
      </w:r>
      <w:r>
        <w:t xml:space="preserve"> </w:t>
      </w:r>
      <w:r>
        <w:rPr>
          <w:spacing w:val="-1"/>
        </w:rPr>
        <w:t>or, in</w:t>
      </w:r>
      <w:r>
        <w:t xml:space="preserve"> the</w:t>
      </w:r>
      <w:r>
        <w:rPr>
          <w:spacing w:val="-2"/>
        </w:rPr>
        <w:t xml:space="preserve"> </w:t>
      </w:r>
      <w:r>
        <w:t>case</w:t>
      </w:r>
      <w:r>
        <w:rPr>
          <w:spacing w:val="-2"/>
        </w:rPr>
        <w:t xml:space="preserve"> of</w:t>
      </w:r>
      <w:r>
        <w:rPr>
          <w:spacing w:val="2"/>
        </w:rPr>
        <w:t xml:space="preserve"> </w:t>
      </w:r>
      <w:r>
        <w:t>acts</w:t>
      </w:r>
      <w:r>
        <w:rPr>
          <w:spacing w:val="-1"/>
        </w:rPr>
        <w:t xml:space="preserve"> </w:t>
      </w:r>
      <w:r>
        <w:t>or</w:t>
      </w:r>
      <w:r>
        <w:rPr>
          <w:spacing w:val="-1"/>
        </w:rPr>
        <w:t xml:space="preserve"> conduct</w:t>
      </w:r>
      <w:r>
        <w:rPr>
          <w:spacing w:val="7"/>
        </w:rPr>
        <w:t xml:space="preserve"> </w:t>
      </w:r>
      <w:r>
        <w:rPr>
          <w:spacing w:val="-2"/>
        </w:rPr>
        <w:t>after</w:t>
      </w:r>
      <w:r>
        <w:rPr>
          <w:spacing w:val="2"/>
        </w:rPr>
        <w:t xml:space="preserve"> </w:t>
      </w:r>
      <w:r>
        <w:rPr>
          <w:spacing w:val="-1"/>
        </w:rPr>
        <w:t xml:space="preserve">delivery </w:t>
      </w:r>
      <w:r>
        <w:rPr>
          <w:spacing w:val="-2"/>
        </w:rPr>
        <w:t>of</w:t>
      </w:r>
      <w:r>
        <w:rPr>
          <w:spacing w:val="2"/>
        </w:rPr>
        <w:t xml:space="preserve"> </w:t>
      </w:r>
      <w:r>
        <w:t>the</w:t>
      </w:r>
      <w:r>
        <w:rPr>
          <w:spacing w:val="35"/>
        </w:rPr>
        <w:t xml:space="preserve"> </w:t>
      </w:r>
      <w:r>
        <w:rPr>
          <w:spacing w:val="-1"/>
        </w:rPr>
        <w:t xml:space="preserve">report, </w:t>
      </w:r>
      <w:r>
        <w:rPr>
          <w:spacing w:val="-2"/>
        </w:rPr>
        <w:t>two</w:t>
      </w:r>
      <w:r>
        <w:t xml:space="preserve"> (2)</w:t>
      </w:r>
      <w:r>
        <w:rPr>
          <w:spacing w:val="-1"/>
        </w:rPr>
        <w:t xml:space="preserve"> years</w:t>
      </w:r>
      <w:r>
        <w:rPr>
          <w:spacing w:val="-2"/>
        </w:rPr>
        <w:t xml:space="preserve"> </w:t>
      </w:r>
      <w:r>
        <w:rPr>
          <w:spacing w:val="-1"/>
        </w:rPr>
        <w:t xml:space="preserve">from </w:t>
      </w:r>
      <w:r>
        <w:t xml:space="preserve">the </w:t>
      </w:r>
      <w:r>
        <w:rPr>
          <w:spacing w:val="-1"/>
        </w:rPr>
        <w:t>date</w:t>
      </w:r>
      <w:r>
        <w:t xml:space="preserve"> </w:t>
      </w:r>
      <w:r>
        <w:rPr>
          <w:spacing w:val="-2"/>
        </w:rPr>
        <w:t>of</w:t>
      </w:r>
      <w:r>
        <w:rPr>
          <w:spacing w:val="-1"/>
        </w:rPr>
        <w:t xml:space="preserve"> </w:t>
      </w:r>
      <w:r>
        <w:t>the</w:t>
      </w:r>
      <w:r>
        <w:rPr>
          <w:spacing w:val="-2"/>
        </w:rPr>
        <w:t xml:space="preserve"> </w:t>
      </w:r>
      <w:r>
        <w:rPr>
          <w:spacing w:val="-1"/>
        </w:rPr>
        <w:t>alleged</w:t>
      </w:r>
      <w:r>
        <w:rPr>
          <w:spacing w:val="-2"/>
        </w:rPr>
        <w:t xml:space="preserve"> </w:t>
      </w:r>
      <w:r>
        <w:t>acts</w:t>
      </w:r>
      <w:r>
        <w:rPr>
          <w:spacing w:val="-1"/>
        </w:rPr>
        <w:t xml:space="preserve"> </w:t>
      </w:r>
      <w:r>
        <w:t>or</w:t>
      </w:r>
      <w:r>
        <w:rPr>
          <w:spacing w:val="-1"/>
        </w:rPr>
        <w:t xml:space="preserve"> conduct.</w:t>
      </w:r>
      <w:r>
        <w:rPr>
          <w:spacing w:val="-3"/>
        </w:rPr>
        <w:t xml:space="preserve"> </w:t>
      </w:r>
      <w:r>
        <w:t>The</w:t>
      </w:r>
      <w:r>
        <w:rPr>
          <w:spacing w:val="-2"/>
        </w:rPr>
        <w:t xml:space="preserve"> </w:t>
      </w:r>
      <w:proofErr w:type="gramStart"/>
      <w:r>
        <w:rPr>
          <w:spacing w:val="-1"/>
        </w:rPr>
        <w:t>time</w:t>
      </w:r>
      <w:r>
        <w:t xml:space="preserve"> </w:t>
      </w:r>
      <w:r>
        <w:rPr>
          <w:spacing w:val="-1"/>
        </w:rPr>
        <w:t>period</w:t>
      </w:r>
      <w:proofErr w:type="gramEnd"/>
      <w:r>
        <w:t xml:space="preserve"> </w:t>
      </w:r>
      <w:r>
        <w:rPr>
          <w:spacing w:val="-1"/>
        </w:rPr>
        <w:t>stated</w:t>
      </w:r>
      <w:r>
        <w:t xml:space="preserve"> in</w:t>
      </w:r>
      <w:r>
        <w:rPr>
          <w:spacing w:val="-2"/>
        </w:rPr>
        <w:t xml:space="preserve"> </w:t>
      </w:r>
      <w:r>
        <w:rPr>
          <w:spacing w:val="-1"/>
        </w:rPr>
        <w:t>this</w:t>
      </w:r>
      <w:r>
        <w:rPr>
          <w:spacing w:val="51"/>
        </w:rPr>
        <w:t xml:space="preserve"> </w:t>
      </w:r>
      <w:r>
        <w:rPr>
          <w:spacing w:val="-1"/>
        </w:rPr>
        <w:t>section</w:t>
      </w:r>
      <w:r>
        <w:t xml:space="preserve"> </w:t>
      </w:r>
      <w:r>
        <w:rPr>
          <w:spacing w:val="-1"/>
        </w:rPr>
        <w:t>shall</w:t>
      </w:r>
      <w:r>
        <w:t xml:space="preserve"> </w:t>
      </w:r>
      <w:r>
        <w:rPr>
          <w:spacing w:val="-2"/>
        </w:rPr>
        <w:t>not</w:t>
      </w:r>
      <w:r>
        <w:rPr>
          <w:spacing w:val="2"/>
        </w:rPr>
        <w:t xml:space="preserve"> </w:t>
      </w:r>
      <w:r>
        <w:t>be</w:t>
      </w:r>
      <w:r>
        <w:rPr>
          <w:spacing w:val="-2"/>
        </w:rPr>
        <w:t xml:space="preserve"> </w:t>
      </w:r>
      <w:r>
        <w:rPr>
          <w:spacing w:val="-1"/>
        </w:rPr>
        <w:t>extended</w:t>
      </w:r>
      <w:r>
        <w:t xml:space="preserve"> by</w:t>
      </w:r>
      <w:r>
        <w:rPr>
          <w:spacing w:val="-2"/>
        </w:rPr>
        <w:t xml:space="preserve"> </w:t>
      </w:r>
      <w:r>
        <w:rPr>
          <w:spacing w:val="-1"/>
        </w:rPr>
        <w:t>any</w:t>
      </w:r>
      <w:r>
        <w:rPr>
          <w:spacing w:val="-2"/>
        </w:rPr>
        <w:t xml:space="preserve"> </w:t>
      </w:r>
      <w:r>
        <w:rPr>
          <w:spacing w:val="-1"/>
        </w:rPr>
        <w:t>delay</w:t>
      </w:r>
      <w:r>
        <w:rPr>
          <w:spacing w:val="-2"/>
        </w:rPr>
        <w:t xml:space="preserve"> </w:t>
      </w:r>
      <w:r>
        <w:rPr>
          <w:spacing w:val="-1"/>
        </w:rPr>
        <w:t>in</w:t>
      </w:r>
      <w:r>
        <w:t xml:space="preserve"> the</w:t>
      </w:r>
      <w:r>
        <w:rPr>
          <w:spacing w:val="-2"/>
        </w:rPr>
        <w:t xml:space="preserve"> </w:t>
      </w:r>
      <w:r>
        <w:rPr>
          <w:spacing w:val="-1"/>
        </w:rPr>
        <w:t xml:space="preserve">discovery </w:t>
      </w:r>
      <w:r>
        <w:t>or</w:t>
      </w:r>
      <w:r>
        <w:rPr>
          <w:spacing w:val="1"/>
        </w:rPr>
        <w:t xml:space="preserve"> </w:t>
      </w:r>
      <w:r>
        <w:t>accrual</w:t>
      </w:r>
      <w:r>
        <w:rPr>
          <w:spacing w:val="2"/>
        </w:rPr>
        <w:t xml:space="preserve"> </w:t>
      </w:r>
      <w:r>
        <w:rPr>
          <w:spacing w:val="-2"/>
        </w:rPr>
        <w:t>of</w:t>
      </w:r>
      <w:r>
        <w:rPr>
          <w:spacing w:val="-1"/>
        </w:rPr>
        <w:t xml:space="preserve"> the</w:t>
      </w:r>
      <w:r>
        <w:t xml:space="preserve"> </w:t>
      </w:r>
      <w:r>
        <w:rPr>
          <w:spacing w:val="-1"/>
        </w:rPr>
        <w:t>underlying</w:t>
      </w:r>
      <w:r>
        <w:rPr>
          <w:spacing w:val="2"/>
        </w:rPr>
        <w:t xml:space="preserve"> </w:t>
      </w:r>
      <w:r>
        <w:rPr>
          <w:spacing w:val="-1"/>
        </w:rPr>
        <w:t>claims,</w:t>
      </w:r>
      <w:r>
        <w:rPr>
          <w:spacing w:val="53"/>
        </w:rPr>
        <w:t xml:space="preserve"> </w:t>
      </w:r>
      <w:r>
        <w:rPr>
          <w:spacing w:val="-1"/>
        </w:rPr>
        <w:t>causes</w:t>
      </w:r>
      <w:r>
        <w:t xml:space="preserve"> </w:t>
      </w:r>
      <w:r>
        <w:rPr>
          <w:spacing w:val="-2"/>
        </w:rPr>
        <w:t>of</w:t>
      </w:r>
      <w:r>
        <w:rPr>
          <w:spacing w:val="2"/>
        </w:rPr>
        <w:t xml:space="preserve"> </w:t>
      </w:r>
      <w:r>
        <w:rPr>
          <w:spacing w:val="-1"/>
        </w:rPr>
        <w:t>action</w:t>
      </w:r>
      <w:r>
        <w:t xml:space="preserve"> </w:t>
      </w:r>
      <w:r>
        <w:rPr>
          <w:spacing w:val="-2"/>
        </w:rPr>
        <w:t>or</w:t>
      </w:r>
      <w:r>
        <w:rPr>
          <w:spacing w:val="1"/>
        </w:rPr>
        <w:t xml:space="preserve"> </w:t>
      </w:r>
      <w:r>
        <w:rPr>
          <w:spacing w:val="-1"/>
        </w:rPr>
        <w:t xml:space="preserve">damages. </w:t>
      </w:r>
      <w:r>
        <w:t>The</w:t>
      </w:r>
      <w:r>
        <w:rPr>
          <w:spacing w:val="-2"/>
        </w:rPr>
        <w:t xml:space="preserve"> </w:t>
      </w:r>
      <w:proofErr w:type="gramStart"/>
      <w:r>
        <w:rPr>
          <w:spacing w:val="-1"/>
        </w:rPr>
        <w:t>time</w:t>
      </w:r>
      <w:r>
        <w:t xml:space="preserve"> </w:t>
      </w:r>
      <w:r>
        <w:rPr>
          <w:spacing w:val="-1"/>
        </w:rPr>
        <w:t>period</w:t>
      </w:r>
      <w:proofErr w:type="gramEnd"/>
      <w:r>
        <w:t xml:space="preserve"> </w:t>
      </w:r>
      <w:r>
        <w:rPr>
          <w:spacing w:val="-1"/>
        </w:rPr>
        <w:t>stated</w:t>
      </w:r>
      <w:r>
        <w:t xml:space="preserve"> </w:t>
      </w:r>
      <w:r>
        <w:rPr>
          <w:spacing w:val="-1"/>
        </w:rPr>
        <w:t>in</w:t>
      </w:r>
      <w:r>
        <w:rPr>
          <w:spacing w:val="-2"/>
        </w:rPr>
        <w:t xml:space="preserve"> </w:t>
      </w:r>
      <w:r>
        <w:rPr>
          <w:spacing w:val="-1"/>
        </w:rPr>
        <w:t>this</w:t>
      </w:r>
      <w:r>
        <w:rPr>
          <w:spacing w:val="1"/>
        </w:rPr>
        <w:t xml:space="preserve"> </w:t>
      </w:r>
      <w:r>
        <w:rPr>
          <w:spacing w:val="-1"/>
        </w:rPr>
        <w:t>section</w:t>
      </w:r>
      <w:r>
        <w:t xml:space="preserve"> </w:t>
      </w:r>
      <w:r>
        <w:rPr>
          <w:spacing w:val="-1"/>
        </w:rPr>
        <w:t>shall</w:t>
      </w:r>
      <w:r>
        <w:rPr>
          <w:spacing w:val="-3"/>
        </w:rPr>
        <w:t xml:space="preserve"> </w:t>
      </w:r>
      <w:r>
        <w:rPr>
          <w:spacing w:val="-1"/>
        </w:rPr>
        <w:t>apply</w:t>
      </w:r>
      <w:r>
        <w:rPr>
          <w:spacing w:val="-2"/>
        </w:rPr>
        <w:t xml:space="preserve"> </w:t>
      </w:r>
      <w:r>
        <w:t xml:space="preserve">to </w:t>
      </w:r>
      <w:r>
        <w:rPr>
          <w:spacing w:val="-1"/>
        </w:rPr>
        <w:t>all</w:t>
      </w:r>
      <w:r>
        <w:t xml:space="preserve"> </w:t>
      </w:r>
      <w:r>
        <w:rPr>
          <w:spacing w:val="-1"/>
        </w:rPr>
        <w:t>non-criminal</w:t>
      </w:r>
      <w:r>
        <w:rPr>
          <w:spacing w:val="59"/>
        </w:rPr>
        <w:t xml:space="preserve"> </w:t>
      </w:r>
      <w:r>
        <w:rPr>
          <w:spacing w:val="-1"/>
        </w:rPr>
        <w:t>claims</w:t>
      </w:r>
      <w:r>
        <w:rPr>
          <w:spacing w:val="1"/>
        </w:rPr>
        <w:t xml:space="preserve"> </w:t>
      </w:r>
      <w:r>
        <w:t>or</w:t>
      </w:r>
      <w:r>
        <w:rPr>
          <w:spacing w:val="-1"/>
        </w:rPr>
        <w:t xml:space="preserve"> causes</w:t>
      </w:r>
      <w:r>
        <w:rPr>
          <w:spacing w:val="-2"/>
        </w:rPr>
        <w:t xml:space="preserve"> of</w:t>
      </w:r>
      <w:r>
        <w:rPr>
          <w:spacing w:val="2"/>
        </w:rPr>
        <w:t xml:space="preserve"> </w:t>
      </w:r>
      <w:r>
        <w:rPr>
          <w:spacing w:val="-1"/>
        </w:rPr>
        <w:t>action</w:t>
      </w:r>
      <w:r>
        <w:t xml:space="preserve"> </w:t>
      </w:r>
      <w:r>
        <w:rPr>
          <w:spacing w:val="-2"/>
        </w:rPr>
        <w:t>of</w:t>
      </w:r>
      <w:r>
        <w:rPr>
          <w:spacing w:val="2"/>
        </w:rPr>
        <w:t xml:space="preserve"> </w:t>
      </w:r>
      <w:r>
        <w:rPr>
          <w:spacing w:val="-1"/>
        </w:rPr>
        <w:t>any</w:t>
      </w:r>
      <w:r>
        <w:rPr>
          <w:spacing w:val="-2"/>
        </w:rPr>
        <w:t xml:space="preserve"> </w:t>
      </w:r>
      <w:r>
        <w:rPr>
          <w:spacing w:val="-1"/>
        </w:rPr>
        <w:t>type.</w:t>
      </w:r>
    </w:p>
    <w:p w14:paraId="19ECDC84" w14:textId="77777777" w:rsidR="00491D61" w:rsidRDefault="002230FC">
      <w:pPr>
        <w:pStyle w:val="BodyText"/>
        <w:spacing w:before="121"/>
        <w:ind w:right="166"/>
      </w:pPr>
      <w:r>
        <w:rPr>
          <w:b/>
          <w:spacing w:val="-1"/>
        </w:rPr>
        <w:t>Limitations</w:t>
      </w:r>
      <w:r>
        <w:rPr>
          <w:b/>
          <w:spacing w:val="-2"/>
        </w:rPr>
        <w:t xml:space="preserve"> </w:t>
      </w:r>
      <w:r>
        <w:rPr>
          <w:b/>
        </w:rPr>
        <w:t>of</w:t>
      </w:r>
      <w:r>
        <w:rPr>
          <w:b/>
          <w:spacing w:val="-1"/>
        </w:rPr>
        <w:t xml:space="preserve"> Liability</w:t>
      </w:r>
      <w:r>
        <w:rPr>
          <w:b/>
          <w:spacing w:val="-3"/>
        </w:rPr>
        <w:t xml:space="preserve"> </w:t>
      </w:r>
      <w:r>
        <w:rPr>
          <w:b/>
          <w:spacing w:val="-1"/>
        </w:rPr>
        <w:t>and</w:t>
      </w:r>
      <w:r>
        <w:rPr>
          <w:b/>
          <w:spacing w:val="2"/>
        </w:rPr>
        <w:t xml:space="preserve"> </w:t>
      </w:r>
      <w:r>
        <w:rPr>
          <w:b/>
          <w:spacing w:val="-1"/>
        </w:rPr>
        <w:t>Assignment</w:t>
      </w:r>
      <w:r>
        <w:rPr>
          <w:b/>
          <w:spacing w:val="1"/>
        </w:rPr>
        <w:t xml:space="preserve"> </w:t>
      </w:r>
      <w:r>
        <w:rPr>
          <w:b/>
          <w:spacing w:val="-2"/>
        </w:rPr>
        <w:t>of</w:t>
      </w:r>
      <w:r>
        <w:rPr>
          <w:b/>
          <w:spacing w:val="1"/>
        </w:rPr>
        <w:t xml:space="preserve"> </w:t>
      </w:r>
      <w:r>
        <w:rPr>
          <w:b/>
          <w:spacing w:val="-1"/>
        </w:rPr>
        <w:t>Claims.</w:t>
      </w:r>
      <w:r>
        <w:rPr>
          <w:b/>
          <w:spacing w:val="1"/>
        </w:rPr>
        <w:t xml:space="preserve"> </w:t>
      </w:r>
      <w:r>
        <w:rPr>
          <w:spacing w:val="-1"/>
        </w:rPr>
        <w:t>Professional standards</w:t>
      </w:r>
      <w:r>
        <w:rPr>
          <w:spacing w:val="-2"/>
        </w:rPr>
        <w:t xml:space="preserve"> </w:t>
      </w:r>
      <w:r>
        <w:t>for</w:t>
      </w:r>
      <w:r>
        <w:rPr>
          <w:spacing w:val="-1"/>
        </w:rPr>
        <w:t xml:space="preserve"> </w:t>
      </w:r>
      <w:r>
        <w:t xml:space="preserve">the </w:t>
      </w:r>
      <w:r>
        <w:rPr>
          <w:spacing w:val="-1"/>
        </w:rPr>
        <w:t>performance</w:t>
      </w:r>
      <w:r>
        <w:rPr>
          <w:spacing w:val="51"/>
        </w:rPr>
        <w:t xml:space="preserve"> </w:t>
      </w:r>
      <w:r>
        <w:rPr>
          <w:spacing w:val="-2"/>
        </w:rPr>
        <w:t>of</w:t>
      </w:r>
      <w:r>
        <w:rPr>
          <w:spacing w:val="2"/>
        </w:rPr>
        <w:t xml:space="preserve"> </w:t>
      </w:r>
      <w:r>
        <w:rPr>
          <w:spacing w:val="-1"/>
        </w:rPr>
        <w:t>real</w:t>
      </w:r>
      <w:r>
        <w:t xml:space="preserve"> </w:t>
      </w:r>
      <w:r>
        <w:rPr>
          <w:spacing w:val="-1"/>
        </w:rPr>
        <w:t>estate</w:t>
      </w:r>
      <w:r>
        <w:rPr>
          <w:spacing w:val="-2"/>
        </w:rPr>
        <w:t xml:space="preserve"> </w:t>
      </w:r>
      <w:r>
        <w:rPr>
          <w:spacing w:val="-1"/>
        </w:rPr>
        <w:t>appraisals</w:t>
      </w:r>
      <w:r>
        <w:rPr>
          <w:spacing w:val="-2"/>
        </w:rPr>
        <w:t xml:space="preserve"> </w:t>
      </w:r>
      <w:r>
        <w:rPr>
          <w:spacing w:val="-1"/>
        </w:rPr>
        <w:t>require</w:t>
      </w:r>
      <w:r>
        <w:rPr>
          <w:spacing w:val="-2"/>
        </w:rPr>
        <w:t xml:space="preserve"> </w:t>
      </w:r>
      <w:r>
        <w:rPr>
          <w:spacing w:val="-1"/>
        </w:rPr>
        <w:t>that appraisers</w:t>
      </w:r>
      <w:r>
        <w:rPr>
          <w:spacing w:val="1"/>
        </w:rPr>
        <w:t xml:space="preserve"> </w:t>
      </w:r>
      <w:r>
        <w:rPr>
          <w:spacing w:val="-1"/>
        </w:rPr>
        <w:t>perform their services</w:t>
      </w:r>
      <w:r>
        <w:t xml:space="preserve"> </w:t>
      </w:r>
      <w:r>
        <w:rPr>
          <w:spacing w:val="-1"/>
        </w:rPr>
        <w:t>independently,</w:t>
      </w:r>
      <w:r>
        <w:rPr>
          <w:spacing w:val="2"/>
        </w:rPr>
        <w:t xml:space="preserve"> </w:t>
      </w:r>
      <w:proofErr w:type="gramStart"/>
      <w:r>
        <w:rPr>
          <w:spacing w:val="-1"/>
        </w:rPr>
        <w:t>impartially</w:t>
      </w:r>
      <w:proofErr w:type="gramEnd"/>
      <w:r>
        <w:rPr>
          <w:spacing w:val="65"/>
        </w:rPr>
        <w:t xml:space="preserve"> </w:t>
      </w:r>
      <w:r>
        <w:rPr>
          <w:spacing w:val="-1"/>
        </w:rPr>
        <w:t>and</w:t>
      </w:r>
      <w:r>
        <w:t xml:space="preserve"> </w:t>
      </w:r>
      <w:r>
        <w:rPr>
          <w:spacing w:val="-1"/>
        </w:rPr>
        <w:t>objectively.</w:t>
      </w:r>
      <w:r>
        <w:rPr>
          <w:spacing w:val="2"/>
        </w:rPr>
        <w:t xml:space="preserve"> </w:t>
      </w:r>
      <w:r>
        <w:rPr>
          <w:spacing w:val="-1"/>
        </w:rPr>
        <w:t>Clients</w:t>
      </w:r>
      <w:r>
        <w:rPr>
          <w:spacing w:val="1"/>
        </w:rPr>
        <w:t xml:space="preserve"> </w:t>
      </w:r>
      <w:r>
        <w:rPr>
          <w:spacing w:val="-1"/>
        </w:rPr>
        <w:t>and</w:t>
      </w:r>
      <w:r>
        <w:t xml:space="preserve"> </w:t>
      </w:r>
      <w:r>
        <w:rPr>
          <w:spacing w:val="-1"/>
        </w:rPr>
        <w:t>other</w:t>
      </w:r>
      <w:r>
        <w:rPr>
          <w:spacing w:val="1"/>
        </w:rPr>
        <w:t xml:space="preserve"> </w:t>
      </w:r>
      <w:r>
        <w:rPr>
          <w:spacing w:val="-1"/>
        </w:rPr>
        <w:t>users</w:t>
      </w:r>
      <w:r>
        <w:rPr>
          <w:spacing w:val="-2"/>
        </w:rPr>
        <w:t xml:space="preserve"> of</w:t>
      </w:r>
      <w:r>
        <w:rPr>
          <w:spacing w:val="2"/>
        </w:rPr>
        <w:t xml:space="preserve"> </w:t>
      </w:r>
      <w:r>
        <w:rPr>
          <w:spacing w:val="-1"/>
        </w:rPr>
        <w:t>appraisals</w:t>
      </w:r>
      <w:r>
        <w:rPr>
          <w:spacing w:val="1"/>
        </w:rPr>
        <w:t xml:space="preserve"> </w:t>
      </w:r>
      <w:r>
        <w:t>often</w:t>
      </w:r>
      <w:r>
        <w:rPr>
          <w:spacing w:val="-2"/>
        </w:rPr>
        <w:t xml:space="preserve"> </w:t>
      </w:r>
      <w:r>
        <w:rPr>
          <w:spacing w:val="-1"/>
        </w:rPr>
        <w:t>have</w:t>
      </w:r>
      <w:r>
        <w:t xml:space="preserve"> </w:t>
      </w:r>
      <w:r>
        <w:rPr>
          <w:spacing w:val="-1"/>
        </w:rPr>
        <w:t>separate</w:t>
      </w:r>
      <w:r>
        <w:t xml:space="preserve"> </w:t>
      </w:r>
      <w:r>
        <w:rPr>
          <w:spacing w:val="-1"/>
        </w:rPr>
        <w:t xml:space="preserve">legal </w:t>
      </w:r>
      <w:r>
        <w:rPr>
          <w:spacing w:val="-2"/>
        </w:rPr>
        <w:t>or</w:t>
      </w:r>
      <w:r>
        <w:rPr>
          <w:spacing w:val="-1"/>
        </w:rPr>
        <w:t xml:space="preserve"> regulatory</w:t>
      </w:r>
      <w:r>
        <w:rPr>
          <w:spacing w:val="53"/>
        </w:rPr>
        <w:t xml:space="preserve"> </w:t>
      </w:r>
      <w:r>
        <w:rPr>
          <w:spacing w:val="-1"/>
        </w:rPr>
        <w:t>obligations</w:t>
      </w:r>
      <w:r>
        <w:t xml:space="preserve"> </w:t>
      </w:r>
      <w:r>
        <w:rPr>
          <w:spacing w:val="-1"/>
        </w:rPr>
        <w:t>imposed</w:t>
      </w:r>
      <w:r>
        <w:t xml:space="preserve"> on</w:t>
      </w:r>
      <w:r>
        <w:rPr>
          <w:spacing w:val="-2"/>
        </w:rPr>
        <w:t xml:space="preserve"> </w:t>
      </w:r>
      <w:r>
        <w:rPr>
          <w:spacing w:val="-1"/>
        </w:rPr>
        <w:t>them</w:t>
      </w:r>
      <w:r>
        <w:rPr>
          <w:spacing w:val="1"/>
        </w:rPr>
        <w:t xml:space="preserve"> </w:t>
      </w:r>
      <w:r>
        <w:rPr>
          <w:spacing w:val="-1"/>
        </w:rPr>
        <w:t>in</w:t>
      </w:r>
      <w:r>
        <w:rPr>
          <w:spacing w:val="-2"/>
        </w:rPr>
        <w:t xml:space="preserve"> </w:t>
      </w:r>
      <w:r>
        <w:rPr>
          <w:spacing w:val="-1"/>
        </w:rPr>
        <w:t>relation</w:t>
      </w:r>
      <w:r>
        <w:rPr>
          <w:spacing w:val="-2"/>
        </w:rPr>
        <w:t xml:space="preserve"> </w:t>
      </w:r>
      <w:r>
        <w:t>to</w:t>
      </w:r>
      <w:r>
        <w:rPr>
          <w:spacing w:val="-2"/>
        </w:rPr>
        <w:t xml:space="preserve"> </w:t>
      </w:r>
      <w:r>
        <w:t xml:space="preserve">the </w:t>
      </w:r>
      <w:r>
        <w:rPr>
          <w:spacing w:val="-1"/>
        </w:rPr>
        <w:t>appraisal</w:t>
      </w:r>
      <w:r>
        <w:t xml:space="preserve"> </w:t>
      </w:r>
      <w:r>
        <w:rPr>
          <w:spacing w:val="-1"/>
        </w:rPr>
        <w:t>process.</w:t>
      </w:r>
      <w:r>
        <w:rPr>
          <w:spacing w:val="-3"/>
        </w:rPr>
        <w:t xml:space="preserve"> </w:t>
      </w:r>
      <w:r>
        <w:t xml:space="preserve">The </w:t>
      </w:r>
      <w:r>
        <w:rPr>
          <w:spacing w:val="-2"/>
        </w:rPr>
        <w:t>provisions</w:t>
      </w:r>
      <w:r>
        <w:rPr>
          <w:spacing w:val="2"/>
        </w:rPr>
        <w:t xml:space="preserve"> </w:t>
      </w:r>
      <w:r>
        <w:t>of</w:t>
      </w:r>
      <w:r>
        <w:rPr>
          <w:spacing w:val="1"/>
        </w:rPr>
        <w:t xml:space="preserve"> </w:t>
      </w:r>
      <w:r>
        <w:rPr>
          <w:spacing w:val="-1"/>
        </w:rPr>
        <w:t>this</w:t>
      </w:r>
      <w:r>
        <w:rPr>
          <w:spacing w:val="1"/>
        </w:rPr>
        <w:t xml:space="preserve"> </w:t>
      </w:r>
      <w:r>
        <w:rPr>
          <w:spacing w:val="-1"/>
        </w:rPr>
        <w:t>section</w:t>
      </w:r>
      <w:r>
        <w:t xml:space="preserve"> </w:t>
      </w:r>
      <w:r>
        <w:rPr>
          <w:spacing w:val="-2"/>
        </w:rPr>
        <w:t>are</w:t>
      </w:r>
      <w:r>
        <w:rPr>
          <w:spacing w:val="75"/>
        </w:rPr>
        <w:t xml:space="preserve"> </w:t>
      </w:r>
      <w:r>
        <w:rPr>
          <w:spacing w:val="-1"/>
        </w:rPr>
        <w:t>designed</w:t>
      </w:r>
      <w:r>
        <w:rPr>
          <w:spacing w:val="-2"/>
        </w:rPr>
        <w:t xml:space="preserve"> </w:t>
      </w:r>
      <w:r>
        <w:t>to</w:t>
      </w:r>
      <w:r>
        <w:rPr>
          <w:spacing w:val="-2"/>
        </w:rPr>
        <w:t xml:space="preserve"> </w:t>
      </w:r>
      <w:r>
        <w:rPr>
          <w:spacing w:val="-1"/>
        </w:rPr>
        <w:t>assure</w:t>
      </w:r>
      <w:r>
        <w:rPr>
          <w:spacing w:val="-2"/>
        </w:rPr>
        <w:t xml:space="preserve"> </w:t>
      </w:r>
      <w:r>
        <w:rPr>
          <w:spacing w:val="-1"/>
        </w:rPr>
        <w:t xml:space="preserve">that </w:t>
      </w:r>
      <w:r>
        <w:t xml:space="preserve">an </w:t>
      </w:r>
      <w:r>
        <w:rPr>
          <w:spacing w:val="-1"/>
        </w:rPr>
        <w:t xml:space="preserve">appraiser </w:t>
      </w:r>
      <w:r>
        <w:t>can</w:t>
      </w:r>
      <w:r>
        <w:rPr>
          <w:spacing w:val="-2"/>
        </w:rPr>
        <w:t xml:space="preserve"> </w:t>
      </w:r>
      <w:r>
        <w:rPr>
          <w:spacing w:val="-1"/>
        </w:rPr>
        <w:t>render appraisal services</w:t>
      </w:r>
      <w:r>
        <w:t xml:space="preserve"> in </w:t>
      </w:r>
      <w:r>
        <w:rPr>
          <w:spacing w:val="-1"/>
        </w:rPr>
        <w:t>compliance</w:t>
      </w:r>
      <w:r>
        <w:t xml:space="preserve"> </w:t>
      </w:r>
      <w:r>
        <w:rPr>
          <w:spacing w:val="-2"/>
        </w:rPr>
        <w:t>with</w:t>
      </w:r>
      <w:r>
        <w:t xml:space="preserve"> </w:t>
      </w:r>
      <w:r>
        <w:rPr>
          <w:spacing w:val="-1"/>
        </w:rPr>
        <w:t>professional</w:t>
      </w:r>
    </w:p>
    <w:p w14:paraId="2ED463AF" w14:textId="77777777" w:rsidR="00491D61" w:rsidRDefault="00491D61">
      <w:pPr>
        <w:sectPr w:rsidR="00491D61" w:rsidSect="008B6B3A">
          <w:headerReference w:type="even" r:id="rId13"/>
          <w:headerReference w:type="default" r:id="rId14"/>
          <w:headerReference w:type="first" r:id="rId15"/>
          <w:pgSz w:w="12240" w:h="15840"/>
          <w:pgMar w:top="1220" w:right="1020" w:bottom="3560" w:left="1300" w:header="747" w:footer="720" w:gutter="0"/>
          <w:pgNumType w:start="2"/>
          <w:cols w:space="720"/>
          <w:docGrid w:linePitch="299"/>
        </w:sectPr>
      </w:pPr>
    </w:p>
    <w:p w14:paraId="2500FF1A" w14:textId="77777777" w:rsidR="00491D61" w:rsidRDefault="00491D61">
      <w:pPr>
        <w:spacing w:before="7"/>
        <w:rPr>
          <w:rFonts w:ascii="Arial" w:eastAsia="Arial" w:hAnsi="Arial" w:cs="Arial"/>
          <w:sz w:val="26"/>
          <w:szCs w:val="26"/>
        </w:rPr>
      </w:pPr>
    </w:p>
    <w:p w14:paraId="324749B6" w14:textId="77777777" w:rsidR="00491D61" w:rsidRDefault="002230FC">
      <w:pPr>
        <w:pStyle w:val="BodyText"/>
        <w:spacing w:before="72"/>
        <w:ind w:right="169"/>
      </w:pPr>
      <w:r>
        <w:rPr>
          <w:spacing w:val="-1"/>
        </w:rPr>
        <w:t>standards</w:t>
      </w:r>
      <w:r>
        <w:rPr>
          <w:spacing w:val="-4"/>
        </w:rPr>
        <w:t xml:space="preserve"> </w:t>
      </w:r>
      <w:r>
        <w:t>for</w:t>
      </w:r>
      <w:r>
        <w:rPr>
          <w:spacing w:val="-1"/>
        </w:rPr>
        <w:t xml:space="preserve"> reasonable</w:t>
      </w:r>
      <w:r>
        <w:rPr>
          <w:spacing w:val="-2"/>
        </w:rPr>
        <w:t xml:space="preserve"> </w:t>
      </w:r>
      <w:r>
        <w:rPr>
          <w:spacing w:val="-1"/>
        </w:rPr>
        <w:t>compensation</w:t>
      </w:r>
      <w:r>
        <w:t xml:space="preserve"> and to</w:t>
      </w:r>
      <w:r>
        <w:rPr>
          <w:spacing w:val="-2"/>
        </w:rPr>
        <w:t xml:space="preserve"> </w:t>
      </w:r>
      <w:r>
        <w:rPr>
          <w:spacing w:val="-1"/>
        </w:rPr>
        <w:t>assure that clients</w:t>
      </w:r>
      <w:r>
        <w:rPr>
          <w:spacing w:val="-2"/>
        </w:rPr>
        <w:t xml:space="preserve"> </w:t>
      </w:r>
      <w:r>
        <w:rPr>
          <w:spacing w:val="-1"/>
        </w:rPr>
        <w:t>and</w:t>
      </w:r>
      <w:r>
        <w:t xml:space="preserve"> </w:t>
      </w:r>
      <w:r>
        <w:rPr>
          <w:spacing w:val="-1"/>
        </w:rPr>
        <w:t>users</w:t>
      </w:r>
      <w:r>
        <w:rPr>
          <w:spacing w:val="1"/>
        </w:rPr>
        <w:t xml:space="preserve"> </w:t>
      </w:r>
      <w:r>
        <w:t>can</w:t>
      </w:r>
      <w:r>
        <w:rPr>
          <w:spacing w:val="-2"/>
        </w:rPr>
        <w:t xml:space="preserve"> </w:t>
      </w:r>
      <w:r>
        <w:rPr>
          <w:spacing w:val="-1"/>
        </w:rPr>
        <w:t>comply</w:t>
      </w:r>
      <w:r>
        <w:rPr>
          <w:spacing w:val="-4"/>
        </w:rPr>
        <w:t xml:space="preserve"> </w:t>
      </w:r>
      <w:r>
        <w:t>freely</w:t>
      </w:r>
      <w:r>
        <w:rPr>
          <w:spacing w:val="-2"/>
        </w:rPr>
        <w:t xml:space="preserve"> with</w:t>
      </w:r>
      <w:r>
        <w:rPr>
          <w:spacing w:val="69"/>
        </w:rPr>
        <w:t xml:space="preserve"> </w:t>
      </w:r>
      <w:r>
        <w:rPr>
          <w:spacing w:val="-1"/>
        </w:rPr>
        <w:t>their</w:t>
      </w:r>
      <w:r>
        <w:rPr>
          <w:spacing w:val="1"/>
        </w:rPr>
        <w:t xml:space="preserve"> </w:t>
      </w:r>
      <w:r>
        <w:rPr>
          <w:spacing w:val="-2"/>
        </w:rPr>
        <w:t>own</w:t>
      </w:r>
      <w:r>
        <w:t xml:space="preserve"> </w:t>
      </w:r>
      <w:r>
        <w:rPr>
          <w:spacing w:val="-1"/>
        </w:rPr>
        <w:t xml:space="preserve">professional </w:t>
      </w:r>
      <w:r>
        <w:rPr>
          <w:spacing w:val="-2"/>
        </w:rPr>
        <w:t>and</w:t>
      </w:r>
      <w:r>
        <w:t xml:space="preserve"> legal</w:t>
      </w:r>
      <w:r>
        <w:rPr>
          <w:spacing w:val="-1"/>
        </w:rPr>
        <w:t xml:space="preserve"> obligations. If</w:t>
      </w:r>
      <w:r>
        <w:rPr>
          <w:spacing w:val="2"/>
        </w:rPr>
        <w:t xml:space="preserve"> </w:t>
      </w:r>
      <w:r>
        <w:rPr>
          <w:spacing w:val="-1"/>
        </w:rPr>
        <w:t>any</w:t>
      </w:r>
      <w:r>
        <w:rPr>
          <w:spacing w:val="-2"/>
        </w:rPr>
        <w:t xml:space="preserve"> </w:t>
      </w:r>
      <w:r>
        <w:rPr>
          <w:spacing w:val="-1"/>
        </w:rPr>
        <w:t>conditions</w:t>
      </w:r>
      <w:r>
        <w:rPr>
          <w:spacing w:val="1"/>
        </w:rPr>
        <w:t xml:space="preserve"> </w:t>
      </w:r>
      <w:r>
        <w:rPr>
          <w:spacing w:val="-1"/>
        </w:rPr>
        <w:t>are</w:t>
      </w:r>
      <w:r>
        <w:t xml:space="preserve"> </w:t>
      </w:r>
      <w:r>
        <w:rPr>
          <w:spacing w:val="-1"/>
        </w:rPr>
        <w:t>not</w:t>
      </w:r>
      <w:r>
        <w:rPr>
          <w:spacing w:val="2"/>
        </w:rPr>
        <w:t xml:space="preserve"> </w:t>
      </w:r>
      <w:r>
        <w:rPr>
          <w:spacing w:val="-1"/>
        </w:rPr>
        <w:t>appropriate</w:t>
      </w:r>
      <w:r>
        <w:rPr>
          <w:spacing w:val="-2"/>
        </w:rPr>
        <w:t xml:space="preserve"> </w:t>
      </w:r>
      <w:r>
        <w:t>for</w:t>
      </w:r>
      <w:r>
        <w:rPr>
          <w:spacing w:val="-1"/>
        </w:rPr>
        <w:t xml:space="preserve"> </w:t>
      </w:r>
      <w:r>
        <w:t xml:space="preserve">a </w:t>
      </w:r>
      <w:proofErr w:type="gramStart"/>
      <w:r>
        <w:rPr>
          <w:spacing w:val="-1"/>
        </w:rPr>
        <w:t>particular</w:t>
      </w:r>
      <w:r>
        <w:rPr>
          <w:spacing w:val="53"/>
        </w:rPr>
        <w:t xml:space="preserve"> </w:t>
      </w:r>
      <w:r>
        <w:rPr>
          <w:spacing w:val="-1"/>
        </w:rPr>
        <w:t>assignment</w:t>
      </w:r>
      <w:proofErr w:type="gramEnd"/>
      <w:r>
        <w:rPr>
          <w:spacing w:val="-1"/>
        </w:rPr>
        <w:t>, they</w:t>
      </w:r>
      <w:r>
        <w:rPr>
          <w:spacing w:val="-2"/>
        </w:rPr>
        <w:t xml:space="preserve"> </w:t>
      </w:r>
      <w:r>
        <w:t>may</w:t>
      </w:r>
      <w:r>
        <w:rPr>
          <w:spacing w:val="-2"/>
        </w:rPr>
        <w:t xml:space="preserve"> </w:t>
      </w:r>
      <w:r>
        <w:t>be</w:t>
      </w:r>
      <w:r>
        <w:rPr>
          <w:spacing w:val="-2"/>
        </w:rPr>
        <w:t xml:space="preserve"> </w:t>
      </w:r>
      <w:r>
        <w:rPr>
          <w:spacing w:val="-1"/>
        </w:rPr>
        <w:t>negotiated,</w:t>
      </w:r>
      <w:r>
        <w:rPr>
          <w:spacing w:val="2"/>
        </w:rPr>
        <w:t xml:space="preserve"> </w:t>
      </w:r>
      <w:r>
        <w:rPr>
          <w:spacing w:val="-2"/>
        </w:rPr>
        <w:t>but</w:t>
      </w:r>
      <w:r>
        <w:rPr>
          <w:spacing w:val="-1"/>
        </w:rPr>
        <w:t xml:space="preserve"> </w:t>
      </w:r>
      <w:r>
        <w:t>the</w:t>
      </w:r>
      <w:r>
        <w:rPr>
          <w:spacing w:val="-2"/>
        </w:rPr>
        <w:t xml:space="preserve"> </w:t>
      </w:r>
      <w:r>
        <w:rPr>
          <w:spacing w:val="-1"/>
        </w:rPr>
        <w:t>modification</w:t>
      </w:r>
      <w:r>
        <w:rPr>
          <w:spacing w:val="-2"/>
        </w:rPr>
        <w:t xml:space="preserve"> </w:t>
      </w:r>
      <w:r>
        <w:t>must</w:t>
      </w:r>
      <w:r>
        <w:rPr>
          <w:spacing w:val="-1"/>
        </w:rPr>
        <w:t xml:space="preserve"> </w:t>
      </w:r>
      <w:r>
        <w:t xml:space="preserve">be </w:t>
      </w:r>
      <w:r>
        <w:rPr>
          <w:spacing w:val="-1"/>
        </w:rPr>
        <w:t>in</w:t>
      </w:r>
      <w:r>
        <w:rPr>
          <w:spacing w:val="-2"/>
        </w:rPr>
        <w:t xml:space="preserve"> writing</w:t>
      </w:r>
      <w:r>
        <w:t xml:space="preserve"> </w:t>
      </w:r>
      <w:r>
        <w:rPr>
          <w:spacing w:val="-1"/>
        </w:rPr>
        <w:t>and</w:t>
      </w:r>
      <w:r>
        <w:t xml:space="preserve"> </w:t>
      </w:r>
      <w:r>
        <w:rPr>
          <w:spacing w:val="-1"/>
        </w:rPr>
        <w:t>signed</w:t>
      </w:r>
      <w:r>
        <w:rPr>
          <w:spacing w:val="-2"/>
        </w:rPr>
        <w:t xml:space="preserve"> </w:t>
      </w:r>
      <w:r>
        <w:t>by</w:t>
      </w:r>
      <w:r>
        <w:rPr>
          <w:spacing w:val="-2"/>
        </w:rPr>
        <w:t xml:space="preserve"> </w:t>
      </w:r>
      <w:r>
        <w:t>the</w:t>
      </w:r>
      <w:r>
        <w:rPr>
          <w:spacing w:val="53"/>
        </w:rPr>
        <w:t xml:space="preserve"> </w:t>
      </w:r>
      <w:r>
        <w:rPr>
          <w:spacing w:val="-1"/>
        </w:rPr>
        <w:t>parties</w:t>
      </w:r>
      <w:r>
        <w:rPr>
          <w:spacing w:val="-2"/>
        </w:rPr>
        <w:t xml:space="preserve"> </w:t>
      </w:r>
      <w:r>
        <w:rPr>
          <w:spacing w:val="-1"/>
        </w:rPr>
        <w:t xml:space="preserve">subject </w:t>
      </w:r>
      <w:r>
        <w:t>to</w:t>
      </w:r>
      <w:r>
        <w:rPr>
          <w:spacing w:val="-2"/>
        </w:rPr>
        <w:t xml:space="preserve"> </w:t>
      </w:r>
      <w:r>
        <w:t>the</w:t>
      </w:r>
      <w:r>
        <w:rPr>
          <w:spacing w:val="-2"/>
        </w:rPr>
        <w:t xml:space="preserve"> </w:t>
      </w:r>
      <w:r>
        <w:rPr>
          <w:spacing w:val="-1"/>
        </w:rPr>
        <w:t>modification.</w:t>
      </w:r>
    </w:p>
    <w:p w14:paraId="73E3869B" w14:textId="77777777" w:rsidR="00491D61" w:rsidRDefault="002230FC">
      <w:pPr>
        <w:pStyle w:val="BodyText"/>
        <w:numPr>
          <w:ilvl w:val="0"/>
          <w:numId w:val="1"/>
        </w:numPr>
        <w:tabs>
          <w:tab w:val="left" w:pos="1221"/>
        </w:tabs>
        <w:spacing w:before="121"/>
        <w:ind w:right="169" w:firstLine="0"/>
        <w:rPr>
          <w:rFonts w:cs="Arial"/>
        </w:rPr>
      </w:pPr>
      <w:r>
        <w:rPr>
          <w:rFonts w:cs="Arial"/>
          <w:b/>
          <w:bCs/>
          <w:spacing w:val="-1"/>
        </w:rPr>
        <w:t>Limitations</w:t>
      </w:r>
      <w:r>
        <w:rPr>
          <w:rFonts w:cs="Arial"/>
          <w:b/>
          <w:bCs/>
          <w:spacing w:val="-2"/>
        </w:rPr>
        <w:t xml:space="preserve"> </w:t>
      </w:r>
      <w:r>
        <w:rPr>
          <w:rFonts w:cs="Arial"/>
          <w:b/>
          <w:bCs/>
        </w:rPr>
        <w:t>of</w:t>
      </w:r>
      <w:r>
        <w:rPr>
          <w:rFonts w:cs="Arial"/>
          <w:b/>
          <w:bCs/>
          <w:spacing w:val="-1"/>
        </w:rPr>
        <w:t xml:space="preserve"> </w:t>
      </w:r>
      <w:r>
        <w:rPr>
          <w:rFonts w:cs="Arial"/>
          <w:b/>
          <w:bCs/>
          <w:spacing w:val="-2"/>
        </w:rPr>
        <w:t>Liability.</w:t>
      </w:r>
      <w:r>
        <w:rPr>
          <w:rFonts w:cs="Arial"/>
          <w:b/>
          <w:bCs/>
          <w:spacing w:val="1"/>
        </w:rPr>
        <w:t xml:space="preserve"> </w:t>
      </w:r>
      <w:r>
        <w:t>To</w:t>
      </w:r>
      <w:r>
        <w:rPr>
          <w:spacing w:val="-2"/>
        </w:rPr>
        <w:t xml:space="preserve"> </w:t>
      </w:r>
      <w:r>
        <w:rPr>
          <w:spacing w:val="-1"/>
        </w:rPr>
        <w:t>the</w:t>
      </w:r>
      <w:r>
        <w:rPr>
          <w:spacing w:val="-2"/>
        </w:rPr>
        <w:t xml:space="preserve"> </w:t>
      </w:r>
      <w:r>
        <w:rPr>
          <w:spacing w:val="-1"/>
        </w:rPr>
        <w:t>fullest</w:t>
      </w:r>
      <w:r>
        <w:rPr>
          <w:spacing w:val="1"/>
        </w:rPr>
        <w:t xml:space="preserve"> </w:t>
      </w:r>
      <w:r>
        <w:rPr>
          <w:spacing w:val="-1"/>
        </w:rPr>
        <w:t>extent permitted</w:t>
      </w:r>
      <w:r>
        <w:rPr>
          <w:spacing w:val="-2"/>
        </w:rPr>
        <w:t xml:space="preserve"> </w:t>
      </w:r>
      <w:r>
        <w:t>by</w:t>
      </w:r>
      <w:r>
        <w:rPr>
          <w:spacing w:val="-2"/>
        </w:rPr>
        <w:t xml:space="preserve"> </w:t>
      </w:r>
      <w:r>
        <w:rPr>
          <w:spacing w:val="-1"/>
        </w:rPr>
        <w:t>applicable</w:t>
      </w:r>
      <w:r>
        <w:t xml:space="preserve"> </w:t>
      </w:r>
      <w:r>
        <w:rPr>
          <w:spacing w:val="-2"/>
        </w:rPr>
        <w:t>law,</w:t>
      </w:r>
      <w:r>
        <w:rPr>
          <w:spacing w:val="4"/>
        </w:rPr>
        <w:t xml:space="preserve"> </w:t>
      </w:r>
      <w:r>
        <w:t>the</w:t>
      </w:r>
      <w:r>
        <w:rPr>
          <w:spacing w:val="-2"/>
        </w:rPr>
        <w:t xml:space="preserve"> </w:t>
      </w:r>
      <w:r>
        <w:rPr>
          <w:spacing w:val="-1"/>
        </w:rPr>
        <w:t>maximum</w:t>
      </w:r>
      <w:r>
        <w:rPr>
          <w:spacing w:val="61"/>
        </w:rPr>
        <w:t xml:space="preserve"> </w:t>
      </w:r>
      <w:r>
        <w:rPr>
          <w:spacing w:val="-1"/>
        </w:rPr>
        <w:t>monetary</w:t>
      </w:r>
      <w:r>
        <w:rPr>
          <w:spacing w:val="-2"/>
        </w:rPr>
        <w:t xml:space="preserve"> </w:t>
      </w:r>
      <w:r>
        <w:rPr>
          <w:spacing w:val="-1"/>
        </w:rPr>
        <w:t>liability</w:t>
      </w:r>
      <w:r>
        <w:rPr>
          <w:spacing w:val="-2"/>
        </w:rPr>
        <w:t xml:space="preserve"> </w:t>
      </w:r>
      <w:r>
        <w:t>of</w:t>
      </w:r>
      <w:r>
        <w:rPr>
          <w:spacing w:val="1"/>
        </w:rPr>
        <w:t xml:space="preserve"> </w:t>
      </w:r>
      <w:r>
        <w:rPr>
          <w:spacing w:val="-1"/>
        </w:rPr>
        <w:t>Appraiser,</w:t>
      </w:r>
      <w:r>
        <w:rPr>
          <w:spacing w:val="2"/>
        </w:rPr>
        <w:t xml:space="preserve"> </w:t>
      </w:r>
      <w:r>
        <w:rPr>
          <w:spacing w:val="-1"/>
        </w:rPr>
        <w:t xml:space="preserve">Firm or </w:t>
      </w:r>
      <w:r>
        <w:rPr>
          <w:spacing w:val="-2"/>
        </w:rPr>
        <w:t>Client</w:t>
      </w:r>
      <w:r>
        <w:rPr>
          <w:spacing w:val="2"/>
        </w:rPr>
        <w:t xml:space="preserve"> </w:t>
      </w:r>
      <w:r>
        <w:t>to</w:t>
      </w:r>
      <w:r>
        <w:rPr>
          <w:spacing w:val="-2"/>
        </w:rPr>
        <w:t xml:space="preserve"> </w:t>
      </w:r>
      <w:r>
        <w:rPr>
          <w:spacing w:val="-1"/>
        </w:rPr>
        <w:t>one</w:t>
      </w:r>
      <w:r>
        <w:t xml:space="preserve"> </w:t>
      </w:r>
      <w:r>
        <w:rPr>
          <w:spacing w:val="-1"/>
        </w:rPr>
        <w:t>another</w:t>
      </w:r>
      <w:r>
        <w:rPr>
          <w:spacing w:val="1"/>
        </w:rPr>
        <w:t xml:space="preserve"> </w:t>
      </w:r>
      <w:r>
        <w:rPr>
          <w:spacing w:val="-2"/>
        </w:rPr>
        <w:t>or</w:t>
      </w:r>
      <w:r>
        <w:rPr>
          <w:spacing w:val="-1"/>
        </w:rPr>
        <w:t xml:space="preserve"> </w:t>
      </w:r>
      <w:r>
        <w:t>to</w:t>
      </w:r>
      <w:r>
        <w:rPr>
          <w:spacing w:val="2"/>
        </w:rPr>
        <w:t xml:space="preserve"> </w:t>
      </w:r>
      <w:r>
        <w:rPr>
          <w:spacing w:val="-1"/>
        </w:rPr>
        <w:t>any</w:t>
      </w:r>
      <w:r>
        <w:rPr>
          <w:spacing w:val="-4"/>
        </w:rPr>
        <w:t xml:space="preserve"> </w:t>
      </w:r>
      <w:r>
        <w:rPr>
          <w:spacing w:val="-1"/>
        </w:rPr>
        <w:t>third</w:t>
      </w:r>
      <w:r>
        <w:rPr>
          <w:spacing w:val="1"/>
        </w:rPr>
        <w:t xml:space="preserve"> </w:t>
      </w:r>
      <w:r>
        <w:rPr>
          <w:spacing w:val="-1"/>
        </w:rPr>
        <w:t>party</w:t>
      </w:r>
      <w:r>
        <w:rPr>
          <w:spacing w:val="-2"/>
        </w:rPr>
        <w:t xml:space="preserve"> </w:t>
      </w:r>
      <w:r>
        <w:rPr>
          <w:spacing w:val="-1"/>
        </w:rPr>
        <w:t>(regardless</w:t>
      </w:r>
      <w:r>
        <w:rPr>
          <w:spacing w:val="61"/>
        </w:rPr>
        <w:t xml:space="preserve"> </w:t>
      </w:r>
      <w:r>
        <w:rPr>
          <w:spacing w:val="-2"/>
        </w:rPr>
        <w:t>of</w:t>
      </w:r>
      <w:r>
        <w:rPr>
          <w:spacing w:val="4"/>
        </w:rPr>
        <w:t xml:space="preserve"> </w:t>
      </w:r>
      <w:r>
        <w:rPr>
          <w:spacing w:val="-1"/>
        </w:rPr>
        <w:t>whether</w:t>
      </w:r>
      <w:r>
        <w:t xml:space="preserve"> such </w:t>
      </w:r>
      <w:r>
        <w:rPr>
          <w:rFonts w:cs="Arial"/>
          <w:spacing w:val="-2"/>
        </w:rPr>
        <w:t>party’s</w:t>
      </w:r>
      <w:r>
        <w:rPr>
          <w:rFonts w:cs="Arial"/>
          <w:spacing w:val="1"/>
        </w:rPr>
        <w:t xml:space="preserve"> </w:t>
      </w:r>
      <w:r>
        <w:rPr>
          <w:rFonts w:cs="Arial"/>
          <w:spacing w:val="-1"/>
        </w:rPr>
        <w:t>claimed</w:t>
      </w:r>
      <w:r>
        <w:rPr>
          <w:rFonts w:cs="Arial"/>
        </w:rPr>
        <w:t xml:space="preserve"> use </w:t>
      </w:r>
      <w:r>
        <w:rPr>
          <w:rFonts w:cs="Arial"/>
          <w:spacing w:val="-2"/>
        </w:rPr>
        <w:t>or</w:t>
      </w:r>
      <w:r>
        <w:rPr>
          <w:rFonts w:cs="Arial"/>
          <w:spacing w:val="-1"/>
        </w:rPr>
        <w:t xml:space="preserve"> reliance</w:t>
      </w:r>
      <w:r>
        <w:rPr>
          <w:rFonts w:cs="Arial"/>
        </w:rPr>
        <w:t xml:space="preserve"> </w:t>
      </w:r>
      <w:r>
        <w:rPr>
          <w:rFonts w:cs="Arial"/>
          <w:spacing w:val="-2"/>
        </w:rPr>
        <w:t>on</w:t>
      </w:r>
      <w:r>
        <w:rPr>
          <w:rFonts w:cs="Arial"/>
        </w:rPr>
        <w:t xml:space="preserve"> the</w:t>
      </w:r>
      <w:r>
        <w:rPr>
          <w:rFonts w:cs="Arial"/>
          <w:spacing w:val="-2"/>
        </w:rPr>
        <w:t xml:space="preserve"> </w:t>
      </w:r>
      <w:r>
        <w:rPr>
          <w:rFonts w:cs="Arial"/>
          <w:spacing w:val="-1"/>
        </w:rPr>
        <w:t xml:space="preserve">appraisal </w:t>
      </w:r>
      <w:r>
        <w:rPr>
          <w:rFonts w:cs="Arial"/>
          <w:spacing w:val="-2"/>
        </w:rPr>
        <w:t>was</w:t>
      </w:r>
      <w:r>
        <w:rPr>
          <w:rFonts w:cs="Arial"/>
        </w:rPr>
        <w:t xml:space="preserve"> </w:t>
      </w:r>
      <w:r>
        <w:rPr>
          <w:rFonts w:cs="Arial"/>
          <w:spacing w:val="-1"/>
        </w:rPr>
        <w:t>authorized</w:t>
      </w:r>
      <w:r>
        <w:rPr>
          <w:rFonts w:cs="Arial"/>
        </w:rPr>
        <w:t xml:space="preserve"> by</w:t>
      </w:r>
    </w:p>
    <w:p w14:paraId="7AAFF10D" w14:textId="77777777" w:rsidR="00491D61" w:rsidRDefault="002230FC">
      <w:pPr>
        <w:pStyle w:val="BodyText"/>
        <w:spacing w:before="0" w:line="252" w:lineRule="exact"/>
        <w:ind w:left="680"/>
      </w:pPr>
      <w:r>
        <w:rPr>
          <w:spacing w:val="-1"/>
        </w:rPr>
        <w:t>Appraiser)</w:t>
      </w:r>
      <w:r>
        <w:rPr>
          <w:spacing w:val="-3"/>
        </w:rPr>
        <w:t xml:space="preserve"> </w:t>
      </w:r>
      <w:r>
        <w:t>for</w:t>
      </w:r>
      <w:r>
        <w:rPr>
          <w:spacing w:val="1"/>
        </w:rPr>
        <w:t xml:space="preserve"> </w:t>
      </w:r>
      <w:proofErr w:type="gramStart"/>
      <w:r>
        <w:rPr>
          <w:spacing w:val="-1"/>
        </w:rPr>
        <w:t>any</w:t>
      </w:r>
      <w:r>
        <w:rPr>
          <w:spacing w:val="-2"/>
        </w:rPr>
        <w:t xml:space="preserve"> </w:t>
      </w:r>
      <w:r>
        <w:rPr>
          <w:spacing w:val="-1"/>
        </w:rPr>
        <w:t>and</w:t>
      </w:r>
      <w:r>
        <w:rPr>
          <w:spacing w:val="-2"/>
        </w:rPr>
        <w:t xml:space="preserve"> </w:t>
      </w:r>
      <w:r>
        <w:rPr>
          <w:spacing w:val="-1"/>
        </w:rPr>
        <w:t>all</w:t>
      </w:r>
      <w:proofErr w:type="gramEnd"/>
      <w:r>
        <w:t xml:space="preserve"> </w:t>
      </w:r>
      <w:r>
        <w:rPr>
          <w:spacing w:val="-1"/>
        </w:rPr>
        <w:t>claims</w:t>
      </w:r>
      <w:r>
        <w:rPr>
          <w:spacing w:val="1"/>
        </w:rPr>
        <w:t xml:space="preserve"> </w:t>
      </w:r>
      <w:r>
        <w:t>or</w:t>
      </w:r>
      <w:r>
        <w:rPr>
          <w:spacing w:val="-1"/>
        </w:rPr>
        <w:t xml:space="preserve"> causes</w:t>
      </w:r>
      <w:r>
        <w:rPr>
          <w:spacing w:val="-2"/>
        </w:rPr>
        <w:t xml:space="preserve"> of</w:t>
      </w:r>
      <w:r>
        <w:rPr>
          <w:spacing w:val="2"/>
        </w:rPr>
        <w:t xml:space="preserve"> </w:t>
      </w:r>
      <w:r>
        <w:rPr>
          <w:spacing w:val="-1"/>
        </w:rPr>
        <w:t>action</w:t>
      </w:r>
      <w:r>
        <w:t xml:space="preserve"> </w:t>
      </w:r>
      <w:r>
        <w:rPr>
          <w:spacing w:val="-1"/>
        </w:rPr>
        <w:t>relating</w:t>
      </w:r>
      <w:r>
        <w:t xml:space="preserve"> to</w:t>
      </w:r>
      <w:r>
        <w:rPr>
          <w:spacing w:val="-2"/>
        </w:rPr>
        <w:t xml:space="preserve"> </w:t>
      </w:r>
      <w:r>
        <w:t>the</w:t>
      </w:r>
      <w:r>
        <w:rPr>
          <w:spacing w:val="-2"/>
        </w:rPr>
        <w:t xml:space="preserve"> </w:t>
      </w:r>
      <w:r>
        <w:rPr>
          <w:spacing w:val="-1"/>
        </w:rPr>
        <w:t xml:space="preserve">appraisal </w:t>
      </w:r>
      <w:r>
        <w:t>or</w:t>
      </w:r>
      <w:r>
        <w:rPr>
          <w:spacing w:val="6"/>
        </w:rPr>
        <w:t xml:space="preserve"> </w:t>
      </w:r>
      <w:r>
        <w:rPr>
          <w:spacing w:val="-1"/>
        </w:rPr>
        <w:t>Appraisal</w:t>
      </w:r>
    </w:p>
    <w:p w14:paraId="4ABF6C98" w14:textId="77777777" w:rsidR="00491D61" w:rsidRDefault="002230FC">
      <w:pPr>
        <w:pStyle w:val="BodyText"/>
        <w:tabs>
          <w:tab w:val="left" w:pos="5950"/>
        </w:tabs>
        <w:spacing w:before="0" w:line="252" w:lineRule="exact"/>
        <w:ind w:left="680"/>
      </w:pPr>
      <w:r>
        <w:rPr>
          <w:spacing w:val="-1"/>
        </w:rPr>
        <w:t>Services</w:t>
      </w:r>
      <w:r>
        <w:t xml:space="preserve"> </w:t>
      </w:r>
      <w:r>
        <w:rPr>
          <w:spacing w:val="-1"/>
        </w:rPr>
        <w:t>Agreement</w:t>
      </w:r>
      <w:r>
        <w:rPr>
          <w:spacing w:val="3"/>
        </w:rPr>
        <w:t xml:space="preserve"> </w:t>
      </w:r>
      <w:r>
        <w:rPr>
          <w:spacing w:val="-1"/>
        </w:rPr>
        <w:t>shall</w:t>
      </w:r>
      <w:r>
        <w:t xml:space="preserve"> be </w:t>
      </w:r>
      <w:r>
        <w:rPr>
          <w:spacing w:val="-1"/>
        </w:rPr>
        <w:t>limited</w:t>
      </w:r>
      <w:r>
        <w:rPr>
          <w:spacing w:val="-2"/>
        </w:rPr>
        <w:t xml:space="preserve"> </w:t>
      </w:r>
      <w:r>
        <w:t>to</w:t>
      </w:r>
      <w:r>
        <w:tab/>
        <w:t>.</w:t>
      </w:r>
    </w:p>
    <w:p w14:paraId="2CB5DA36" w14:textId="77777777" w:rsidR="00491D61" w:rsidRDefault="002230FC">
      <w:pPr>
        <w:pStyle w:val="BodyText"/>
        <w:spacing w:before="121"/>
        <w:ind w:left="860" w:right="291"/>
        <w:rPr>
          <w:rFonts w:cs="Arial"/>
        </w:rPr>
      </w:pPr>
      <w:r>
        <w:rPr>
          <w:spacing w:val="-1"/>
        </w:rPr>
        <w:t>[</w:t>
      </w:r>
      <w:r>
        <w:rPr>
          <w:rFonts w:cs="Arial"/>
          <w:i/>
          <w:spacing w:val="-1"/>
        </w:rPr>
        <w:t>example</w:t>
      </w:r>
      <w:r>
        <w:rPr>
          <w:rFonts w:cs="Arial"/>
          <w:i/>
          <w:spacing w:val="-2"/>
        </w:rPr>
        <w:t xml:space="preserve"> </w:t>
      </w:r>
      <w:r>
        <w:rPr>
          <w:rFonts w:cs="Arial"/>
          <w:i/>
          <w:spacing w:val="-1"/>
        </w:rPr>
        <w:t>statements:</w:t>
      </w:r>
      <w:r>
        <w:rPr>
          <w:rFonts w:cs="Arial"/>
          <w:i/>
          <w:spacing w:val="1"/>
        </w:rPr>
        <w:t xml:space="preserve"> </w:t>
      </w:r>
      <w:r>
        <w:rPr>
          <w:rFonts w:cs="Arial"/>
          <w:spacing w:val="-1"/>
        </w:rPr>
        <w:t>(</w:t>
      </w:r>
      <w:proofErr w:type="spellStart"/>
      <w:r>
        <w:rPr>
          <w:rFonts w:cs="Arial"/>
          <w:spacing w:val="-1"/>
        </w:rPr>
        <w:t>i</w:t>
      </w:r>
      <w:proofErr w:type="spellEnd"/>
      <w:r>
        <w:rPr>
          <w:rFonts w:cs="Arial"/>
          <w:spacing w:val="-1"/>
        </w:rPr>
        <w:t>) “$</w:t>
      </w:r>
      <w:r>
        <w:rPr>
          <w:spacing w:val="-1"/>
        </w:rPr>
        <w:t>25,000</w:t>
      </w:r>
      <w:r>
        <w:rPr>
          <w:rFonts w:cs="Arial"/>
          <w:spacing w:val="-1"/>
        </w:rPr>
        <w:t>”,</w:t>
      </w:r>
      <w:r>
        <w:rPr>
          <w:rFonts w:cs="Arial"/>
          <w:spacing w:val="59"/>
        </w:rPr>
        <w:t xml:space="preserve"> </w:t>
      </w:r>
      <w:r>
        <w:rPr>
          <w:rFonts w:cs="Arial"/>
          <w:spacing w:val="-1"/>
        </w:rPr>
        <w:t>(ii)</w:t>
      </w:r>
      <w:r>
        <w:rPr>
          <w:rFonts w:cs="Arial"/>
          <w:spacing w:val="2"/>
        </w:rPr>
        <w:t xml:space="preserve"> </w:t>
      </w:r>
      <w:r>
        <w:rPr>
          <w:rFonts w:cs="Arial"/>
          <w:spacing w:val="-1"/>
        </w:rPr>
        <w:t>“the</w:t>
      </w:r>
      <w:r>
        <w:rPr>
          <w:rFonts w:cs="Arial"/>
          <w:spacing w:val="-2"/>
        </w:rPr>
        <w:t xml:space="preserve"> </w:t>
      </w:r>
      <w:r>
        <w:rPr>
          <w:rFonts w:cs="Arial"/>
          <w:spacing w:val="-1"/>
        </w:rPr>
        <w:t>total</w:t>
      </w:r>
      <w:r>
        <w:rPr>
          <w:rFonts w:cs="Arial"/>
          <w:spacing w:val="-2"/>
        </w:rPr>
        <w:t xml:space="preserve"> </w:t>
      </w:r>
      <w:r>
        <w:rPr>
          <w:spacing w:val="-1"/>
        </w:rPr>
        <w:t>compensation</w:t>
      </w:r>
      <w:r>
        <w:t xml:space="preserve"> </w:t>
      </w:r>
      <w:r>
        <w:rPr>
          <w:spacing w:val="-1"/>
        </w:rPr>
        <w:t>actually</w:t>
      </w:r>
      <w:r>
        <w:rPr>
          <w:spacing w:val="-2"/>
        </w:rPr>
        <w:t xml:space="preserve"> </w:t>
      </w:r>
      <w:r>
        <w:rPr>
          <w:spacing w:val="-1"/>
        </w:rPr>
        <w:t>received</w:t>
      </w:r>
      <w:r>
        <w:rPr>
          <w:spacing w:val="1"/>
        </w:rPr>
        <w:t xml:space="preserve"> </w:t>
      </w:r>
      <w:r>
        <w:t>by</w:t>
      </w:r>
      <w:r>
        <w:rPr>
          <w:spacing w:val="55"/>
        </w:rPr>
        <w:t xml:space="preserve"> </w:t>
      </w:r>
      <w:r>
        <w:rPr>
          <w:spacing w:val="-1"/>
        </w:rPr>
        <w:t xml:space="preserve">Appraiser </w:t>
      </w:r>
      <w:r>
        <w:t>for</w:t>
      </w:r>
      <w:r>
        <w:rPr>
          <w:spacing w:val="-1"/>
        </w:rPr>
        <w:t xml:space="preserve"> </w:t>
      </w:r>
      <w:r>
        <w:t>the</w:t>
      </w:r>
      <w:r>
        <w:rPr>
          <w:spacing w:val="-2"/>
        </w:rPr>
        <w:t xml:space="preserve"> </w:t>
      </w:r>
      <w:r>
        <w:rPr>
          <w:spacing w:val="-1"/>
        </w:rPr>
        <w:t xml:space="preserve">appraisal </w:t>
      </w:r>
      <w:r>
        <w:t>or</w:t>
      </w:r>
      <w:r>
        <w:rPr>
          <w:spacing w:val="1"/>
        </w:rPr>
        <w:t xml:space="preserve"> </w:t>
      </w:r>
      <w:r>
        <w:rPr>
          <w:spacing w:val="-1"/>
        </w:rPr>
        <w:t>other services</w:t>
      </w:r>
      <w:r>
        <w:rPr>
          <w:spacing w:val="-2"/>
        </w:rPr>
        <w:t xml:space="preserve"> </w:t>
      </w:r>
      <w:r>
        <w:rPr>
          <w:spacing w:val="-1"/>
        </w:rPr>
        <w:t>that</w:t>
      </w:r>
      <w:r>
        <w:rPr>
          <w:spacing w:val="-3"/>
        </w:rPr>
        <w:t xml:space="preserve"> </w:t>
      </w:r>
      <w:r>
        <w:t>are</w:t>
      </w:r>
      <w:r>
        <w:rPr>
          <w:spacing w:val="-2"/>
        </w:rPr>
        <w:t xml:space="preserve"> </w:t>
      </w:r>
      <w:r>
        <w:t xml:space="preserve">the </w:t>
      </w:r>
      <w:r>
        <w:rPr>
          <w:spacing w:val="-1"/>
        </w:rPr>
        <w:t>subject</w:t>
      </w:r>
      <w:r>
        <w:rPr>
          <w:spacing w:val="2"/>
        </w:rPr>
        <w:t xml:space="preserve"> </w:t>
      </w:r>
      <w:r>
        <w:rPr>
          <w:spacing w:val="-2"/>
        </w:rPr>
        <w:t>of</w:t>
      </w:r>
      <w:r>
        <w:rPr>
          <w:spacing w:val="-1"/>
        </w:rPr>
        <w:t xml:space="preserve"> </w:t>
      </w:r>
      <w:r>
        <w:t>the</w:t>
      </w:r>
      <w:r>
        <w:rPr>
          <w:spacing w:val="-2"/>
        </w:rPr>
        <w:t xml:space="preserve"> </w:t>
      </w:r>
      <w:r>
        <w:rPr>
          <w:spacing w:val="-1"/>
        </w:rPr>
        <w:t>claim(s)</w:t>
      </w:r>
      <w:r>
        <w:rPr>
          <w:spacing w:val="1"/>
        </w:rPr>
        <w:t xml:space="preserve"> </w:t>
      </w:r>
      <w:r>
        <w:rPr>
          <w:spacing w:val="-2"/>
        </w:rPr>
        <w:t>or</w:t>
      </w:r>
      <w:r>
        <w:rPr>
          <w:spacing w:val="1"/>
        </w:rPr>
        <w:t xml:space="preserve"> </w:t>
      </w:r>
      <w:r>
        <w:rPr>
          <w:spacing w:val="-1"/>
        </w:rPr>
        <w:t>cause(s)</w:t>
      </w:r>
      <w:r>
        <w:rPr>
          <w:spacing w:val="47"/>
        </w:rPr>
        <w:t xml:space="preserve"> </w:t>
      </w:r>
      <w:r>
        <w:rPr>
          <w:rFonts w:cs="Arial"/>
          <w:spacing w:val="-2"/>
        </w:rPr>
        <w:t>of</w:t>
      </w:r>
      <w:r>
        <w:rPr>
          <w:rFonts w:cs="Arial"/>
          <w:spacing w:val="4"/>
        </w:rPr>
        <w:t xml:space="preserve"> </w:t>
      </w:r>
      <w:r>
        <w:rPr>
          <w:rFonts w:cs="Arial"/>
          <w:spacing w:val="-1"/>
        </w:rPr>
        <w:t xml:space="preserve">action”, </w:t>
      </w:r>
      <w:r>
        <w:rPr>
          <w:rFonts w:cs="Arial"/>
          <w:spacing w:val="-2"/>
        </w:rPr>
        <w:t>(iii)</w:t>
      </w:r>
      <w:r>
        <w:rPr>
          <w:rFonts w:cs="Arial"/>
          <w:spacing w:val="-1"/>
        </w:rPr>
        <w:t xml:space="preserve"> “two</w:t>
      </w:r>
      <w:r>
        <w:rPr>
          <w:rFonts w:cs="Arial"/>
        </w:rPr>
        <w:t xml:space="preserve"> </w:t>
      </w:r>
      <w:r>
        <w:rPr>
          <w:rFonts w:cs="Arial"/>
          <w:spacing w:val="-1"/>
        </w:rPr>
        <w:t>times</w:t>
      </w:r>
      <w:r>
        <w:rPr>
          <w:rFonts w:cs="Arial"/>
          <w:spacing w:val="-2"/>
        </w:rPr>
        <w:t xml:space="preserve"> </w:t>
      </w:r>
      <w:r>
        <w:rPr>
          <w:rFonts w:cs="Arial"/>
          <w:spacing w:val="-1"/>
        </w:rPr>
        <w:t xml:space="preserve">(2X) </w:t>
      </w:r>
      <w:r>
        <w:rPr>
          <w:rFonts w:cs="Arial"/>
        </w:rPr>
        <w:t>the</w:t>
      </w:r>
      <w:r>
        <w:rPr>
          <w:rFonts w:cs="Arial"/>
          <w:spacing w:val="1"/>
        </w:rPr>
        <w:t xml:space="preserve"> </w:t>
      </w:r>
      <w:r>
        <w:rPr>
          <w:spacing w:val="-1"/>
        </w:rPr>
        <w:t>total compensation</w:t>
      </w:r>
      <w:r>
        <w:t xml:space="preserve"> </w:t>
      </w:r>
      <w:r>
        <w:rPr>
          <w:spacing w:val="-1"/>
        </w:rPr>
        <w:t>actually</w:t>
      </w:r>
      <w:r>
        <w:rPr>
          <w:spacing w:val="-2"/>
        </w:rPr>
        <w:t xml:space="preserve"> </w:t>
      </w:r>
      <w:r>
        <w:rPr>
          <w:spacing w:val="-1"/>
        </w:rPr>
        <w:t>received</w:t>
      </w:r>
      <w:r>
        <w:t xml:space="preserve"> by</w:t>
      </w:r>
      <w:r>
        <w:rPr>
          <w:spacing w:val="-2"/>
        </w:rPr>
        <w:t xml:space="preserve"> </w:t>
      </w:r>
      <w:r>
        <w:rPr>
          <w:spacing w:val="-1"/>
        </w:rPr>
        <w:t xml:space="preserve">Appraiser </w:t>
      </w:r>
      <w:r>
        <w:t>for</w:t>
      </w:r>
      <w:r>
        <w:rPr>
          <w:spacing w:val="2"/>
        </w:rPr>
        <w:t xml:space="preserve"> </w:t>
      </w:r>
      <w:r>
        <w:t>the</w:t>
      </w:r>
      <w:r>
        <w:rPr>
          <w:spacing w:val="55"/>
        </w:rPr>
        <w:t xml:space="preserve"> </w:t>
      </w:r>
      <w:r>
        <w:rPr>
          <w:spacing w:val="-1"/>
        </w:rPr>
        <w:t xml:space="preserve">appraisal </w:t>
      </w:r>
      <w:r>
        <w:t>or</w:t>
      </w:r>
      <w:r>
        <w:rPr>
          <w:spacing w:val="-1"/>
        </w:rPr>
        <w:t xml:space="preserve"> other</w:t>
      </w:r>
      <w:r>
        <w:rPr>
          <w:spacing w:val="1"/>
        </w:rPr>
        <w:t xml:space="preserve"> </w:t>
      </w:r>
      <w:r>
        <w:rPr>
          <w:spacing w:val="-1"/>
        </w:rPr>
        <w:t>s</w:t>
      </w:r>
      <w:r>
        <w:rPr>
          <w:rFonts w:cs="Arial"/>
          <w:spacing w:val="-1"/>
        </w:rPr>
        <w:t>ervices</w:t>
      </w:r>
      <w:r>
        <w:rPr>
          <w:rFonts w:cs="Arial"/>
        </w:rPr>
        <w:t xml:space="preserve"> </w:t>
      </w:r>
      <w:r>
        <w:rPr>
          <w:rFonts w:cs="Arial"/>
          <w:spacing w:val="-1"/>
        </w:rPr>
        <w:t>that</w:t>
      </w:r>
      <w:r>
        <w:rPr>
          <w:rFonts w:cs="Arial"/>
          <w:spacing w:val="2"/>
        </w:rPr>
        <w:t xml:space="preserve"> </w:t>
      </w:r>
      <w:r>
        <w:rPr>
          <w:rFonts w:cs="Arial"/>
          <w:spacing w:val="-1"/>
        </w:rPr>
        <w:t>are</w:t>
      </w:r>
      <w:r>
        <w:rPr>
          <w:rFonts w:cs="Arial"/>
          <w:spacing w:val="-2"/>
        </w:rPr>
        <w:t xml:space="preserve"> </w:t>
      </w:r>
      <w:r>
        <w:rPr>
          <w:rFonts w:cs="Arial"/>
        </w:rPr>
        <w:t>the</w:t>
      </w:r>
      <w:r>
        <w:rPr>
          <w:rFonts w:cs="Arial"/>
          <w:spacing w:val="-2"/>
        </w:rPr>
        <w:t xml:space="preserve"> </w:t>
      </w:r>
      <w:r>
        <w:rPr>
          <w:rFonts w:cs="Arial"/>
          <w:spacing w:val="-1"/>
        </w:rPr>
        <w:t xml:space="preserve">subject </w:t>
      </w:r>
      <w:r>
        <w:rPr>
          <w:rFonts w:cs="Arial"/>
          <w:spacing w:val="-2"/>
        </w:rPr>
        <w:t>of</w:t>
      </w:r>
      <w:r>
        <w:rPr>
          <w:rFonts w:cs="Arial"/>
          <w:spacing w:val="2"/>
        </w:rPr>
        <w:t xml:space="preserve"> </w:t>
      </w:r>
      <w:r>
        <w:rPr>
          <w:rFonts w:cs="Arial"/>
        </w:rPr>
        <w:t>the</w:t>
      </w:r>
      <w:r>
        <w:rPr>
          <w:rFonts w:cs="Arial"/>
          <w:spacing w:val="-2"/>
        </w:rPr>
        <w:t xml:space="preserve"> </w:t>
      </w:r>
      <w:r>
        <w:rPr>
          <w:rFonts w:cs="Arial"/>
          <w:spacing w:val="-1"/>
        </w:rPr>
        <w:t>claim(s)</w:t>
      </w:r>
      <w:r>
        <w:rPr>
          <w:rFonts w:cs="Arial"/>
          <w:spacing w:val="1"/>
        </w:rPr>
        <w:t xml:space="preserve"> </w:t>
      </w:r>
      <w:r>
        <w:rPr>
          <w:rFonts w:cs="Arial"/>
          <w:spacing w:val="-2"/>
        </w:rPr>
        <w:t>or</w:t>
      </w:r>
      <w:r>
        <w:rPr>
          <w:rFonts w:cs="Arial"/>
          <w:spacing w:val="-1"/>
        </w:rPr>
        <w:t xml:space="preserve"> cause(s) </w:t>
      </w:r>
      <w:r>
        <w:rPr>
          <w:rFonts w:cs="Arial"/>
          <w:spacing w:val="-2"/>
        </w:rPr>
        <w:t>of</w:t>
      </w:r>
      <w:r>
        <w:rPr>
          <w:rFonts w:cs="Arial"/>
          <w:spacing w:val="4"/>
        </w:rPr>
        <w:t xml:space="preserve"> </w:t>
      </w:r>
      <w:r>
        <w:rPr>
          <w:rFonts w:cs="Arial"/>
          <w:spacing w:val="-1"/>
        </w:rPr>
        <w:t>action”.]</w:t>
      </w:r>
    </w:p>
    <w:p w14:paraId="57811F09" w14:textId="77777777" w:rsidR="00491D61" w:rsidRDefault="002230FC">
      <w:pPr>
        <w:pStyle w:val="BodyText"/>
        <w:spacing w:before="122"/>
        <w:ind w:left="680" w:right="169"/>
      </w:pPr>
      <w:r>
        <w:rPr>
          <w:spacing w:val="-1"/>
        </w:rPr>
        <w:t>This</w:t>
      </w:r>
      <w:r>
        <w:rPr>
          <w:spacing w:val="1"/>
        </w:rPr>
        <w:t xml:space="preserve"> </w:t>
      </w:r>
      <w:r>
        <w:rPr>
          <w:spacing w:val="-2"/>
        </w:rPr>
        <w:t>limitation</w:t>
      </w:r>
      <w:r>
        <w:t xml:space="preserve"> </w:t>
      </w:r>
      <w:r>
        <w:rPr>
          <w:spacing w:val="-2"/>
        </w:rPr>
        <w:t>of</w:t>
      </w:r>
      <w:r>
        <w:rPr>
          <w:spacing w:val="2"/>
        </w:rPr>
        <w:t xml:space="preserve"> </w:t>
      </w:r>
      <w:r>
        <w:rPr>
          <w:spacing w:val="-2"/>
        </w:rPr>
        <w:t xml:space="preserve">liability </w:t>
      </w:r>
      <w:r>
        <w:rPr>
          <w:spacing w:val="-1"/>
        </w:rPr>
        <w:t>extends</w:t>
      </w:r>
      <w:r>
        <w:t xml:space="preserve"> to</w:t>
      </w:r>
      <w:r>
        <w:rPr>
          <w:spacing w:val="-2"/>
        </w:rPr>
        <w:t xml:space="preserve"> </w:t>
      </w:r>
      <w:r>
        <w:rPr>
          <w:spacing w:val="-1"/>
        </w:rPr>
        <w:t>all</w:t>
      </w:r>
      <w:r>
        <w:t xml:space="preserve"> </w:t>
      </w:r>
      <w:r>
        <w:rPr>
          <w:spacing w:val="-1"/>
        </w:rPr>
        <w:t>types</w:t>
      </w:r>
      <w:r>
        <w:rPr>
          <w:spacing w:val="1"/>
        </w:rPr>
        <w:t xml:space="preserve"> </w:t>
      </w:r>
      <w:r>
        <w:rPr>
          <w:spacing w:val="-2"/>
        </w:rPr>
        <w:t>of</w:t>
      </w:r>
      <w:r>
        <w:rPr>
          <w:spacing w:val="2"/>
        </w:rPr>
        <w:t xml:space="preserve"> </w:t>
      </w:r>
      <w:r>
        <w:rPr>
          <w:spacing w:val="-1"/>
        </w:rPr>
        <w:t>claims</w:t>
      </w:r>
      <w:r>
        <w:rPr>
          <w:spacing w:val="1"/>
        </w:rPr>
        <w:t xml:space="preserve"> </w:t>
      </w:r>
      <w:r>
        <w:rPr>
          <w:spacing w:val="-1"/>
        </w:rPr>
        <w:t>and</w:t>
      </w:r>
      <w:r>
        <w:rPr>
          <w:spacing w:val="-2"/>
        </w:rPr>
        <w:t xml:space="preserve"> </w:t>
      </w:r>
      <w:r>
        <w:rPr>
          <w:spacing w:val="-1"/>
        </w:rPr>
        <w:t>causes</w:t>
      </w:r>
      <w:r>
        <w:rPr>
          <w:spacing w:val="-2"/>
        </w:rPr>
        <w:t xml:space="preserve"> of</w:t>
      </w:r>
      <w:r>
        <w:rPr>
          <w:spacing w:val="2"/>
        </w:rPr>
        <w:t xml:space="preserve"> </w:t>
      </w:r>
      <w:r>
        <w:rPr>
          <w:spacing w:val="-1"/>
        </w:rPr>
        <w:t>action,</w:t>
      </w:r>
      <w:r>
        <w:rPr>
          <w:spacing w:val="1"/>
        </w:rPr>
        <w:t xml:space="preserve"> </w:t>
      </w:r>
      <w:r>
        <w:rPr>
          <w:spacing w:val="-1"/>
        </w:rPr>
        <w:t>whether</w:t>
      </w:r>
      <w:r>
        <w:rPr>
          <w:spacing w:val="1"/>
        </w:rPr>
        <w:t xml:space="preserve"> </w:t>
      </w:r>
      <w:r>
        <w:rPr>
          <w:spacing w:val="-1"/>
        </w:rPr>
        <w:t>in</w:t>
      </w:r>
      <w:r>
        <w:rPr>
          <w:spacing w:val="79"/>
        </w:rPr>
        <w:t xml:space="preserve"> </w:t>
      </w:r>
      <w:r>
        <w:rPr>
          <w:spacing w:val="-1"/>
        </w:rPr>
        <w:t>contract</w:t>
      </w:r>
      <w:r>
        <w:rPr>
          <w:spacing w:val="2"/>
        </w:rPr>
        <w:t xml:space="preserve"> </w:t>
      </w:r>
      <w:r>
        <w:rPr>
          <w:spacing w:val="-2"/>
        </w:rPr>
        <w:t>or</w:t>
      </w:r>
      <w:r>
        <w:rPr>
          <w:spacing w:val="-1"/>
        </w:rPr>
        <w:t xml:space="preserve"> tort,</w:t>
      </w:r>
      <w:r>
        <w:rPr>
          <w:spacing w:val="2"/>
        </w:rPr>
        <w:t xml:space="preserve"> </w:t>
      </w:r>
      <w:r>
        <w:rPr>
          <w:spacing w:val="-2"/>
        </w:rPr>
        <w:t>but</w:t>
      </w:r>
      <w:r>
        <w:rPr>
          <w:spacing w:val="2"/>
        </w:rPr>
        <w:t xml:space="preserve"> </w:t>
      </w:r>
      <w:r>
        <w:rPr>
          <w:spacing w:val="-1"/>
        </w:rPr>
        <w:t>excludes: (</w:t>
      </w:r>
      <w:proofErr w:type="spellStart"/>
      <w:r>
        <w:rPr>
          <w:spacing w:val="-1"/>
        </w:rPr>
        <w:t>i</w:t>
      </w:r>
      <w:proofErr w:type="spellEnd"/>
      <w:r>
        <w:rPr>
          <w:spacing w:val="-1"/>
        </w:rPr>
        <w:t>)</w:t>
      </w:r>
      <w:r>
        <w:t xml:space="preserve"> </w:t>
      </w:r>
      <w:r>
        <w:rPr>
          <w:spacing w:val="-1"/>
        </w:rPr>
        <w:t>claims/causes</w:t>
      </w:r>
      <w:r>
        <w:t xml:space="preserve"> </w:t>
      </w:r>
      <w:r>
        <w:rPr>
          <w:spacing w:val="-2"/>
        </w:rPr>
        <w:t>of</w:t>
      </w:r>
      <w:r>
        <w:rPr>
          <w:spacing w:val="-1"/>
        </w:rPr>
        <w:t xml:space="preserve"> action</w:t>
      </w:r>
      <w:r>
        <w:rPr>
          <w:spacing w:val="-2"/>
        </w:rPr>
        <w:t xml:space="preserve"> </w:t>
      </w:r>
      <w:r>
        <w:t>for</w:t>
      </w:r>
      <w:r>
        <w:rPr>
          <w:spacing w:val="1"/>
        </w:rPr>
        <w:t xml:space="preserve"> </w:t>
      </w:r>
      <w:r>
        <w:rPr>
          <w:spacing w:val="-1"/>
        </w:rPr>
        <w:t>intentionally</w:t>
      </w:r>
      <w:r>
        <w:rPr>
          <w:spacing w:val="-2"/>
        </w:rPr>
        <w:t xml:space="preserve"> </w:t>
      </w:r>
      <w:r>
        <w:rPr>
          <w:spacing w:val="-1"/>
        </w:rPr>
        <w:t>fraudulent</w:t>
      </w:r>
      <w:r>
        <w:rPr>
          <w:spacing w:val="5"/>
        </w:rPr>
        <w:t xml:space="preserve"> </w:t>
      </w:r>
      <w:r>
        <w:t>or</w:t>
      </w:r>
      <w:r>
        <w:rPr>
          <w:spacing w:val="-1"/>
        </w:rPr>
        <w:t xml:space="preserve"> criminal</w:t>
      </w:r>
      <w:r>
        <w:rPr>
          <w:spacing w:val="57"/>
        </w:rPr>
        <w:t xml:space="preserve"> </w:t>
      </w:r>
      <w:r>
        <w:rPr>
          <w:spacing w:val="-1"/>
        </w:rPr>
        <w:t>conduct, intentionally</w:t>
      </w:r>
      <w:r>
        <w:rPr>
          <w:spacing w:val="-2"/>
        </w:rPr>
        <w:t xml:space="preserve"> </w:t>
      </w:r>
      <w:r>
        <w:rPr>
          <w:spacing w:val="-1"/>
        </w:rPr>
        <w:t>caused</w:t>
      </w:r>
      <w:r>
        <w:t xml:space="preserve"> </w:t>
      </w:r>
      <w:r>
        <w:rPr>
          <w:spacing w:val="-1"/>
        </w:rPr>
        <w:t>injury,</w:t>
      </w:r>
      <w:r>
        <w:rPr>
          <w:spacing w:val="2"/>
        </w:rPr>
        <w:t xml:space="preserve"> </w:t>
      </w:r>
      <w:r>
        <w:t>or</w:t>
      </w:r>
      <w:r>
        <w:rPr>
          <w:spacing w:val="-1"/>
        </w:rPr>
        <w:t xml:space="preserve"> unauthorized</w:t>
      </w:r>
      <w:r>
        <w:t xml:space="preserve"> use or</w:t>
      </w:r>
      <w:r>
        <w:rPr>
          <w:spacing w:val="1"/>
        </w:rPr>
        <w:t xml:space="preserve"> </w:t>
      </w:r>
      <w:r>
        <w:rPr>
          <w:spacing w:val="-1"/>
        </w:rPr>
        <w:t>publication</w:t>
      </w:r>
      <w:r>
        <w:t xml:space="preserve"> </w:t>
      </w:r>
      <w:r>
        <w:rPr>
          <w:spacing w:val="-2"/>
        </w:rPr>
        <w:t>of</w:t>
      </w:r>
      <w:r>
        <w:rPr>
          <w:spacing w:val="-1"/>
        </w:rPr>
        <w:t xml:space="preserve"> </w:t>
      </w:r>
      <w:r>
        <w:t xml:space="preserve">the </w:t>
      </w:r>
      <w:r>
        <w:rPr>
          <w:spacing w:val="-1"/>
        </w:rPr>
        <w:t xml:space="preserve">appraisal </w:t>
      </w:r>
      <w:r>
        <w:t>or</w:t>
      </w:r>
      <w:r>
        <w:rPr>
          <w:spacing w:val="41"/>
        </w:rPr>
        <w:t xml:space="preserve"> </w:t>
      </w:r>
      <w:r>
        <w:rPr>
          <w:rFonts w:cs="Arial"/>
          <w:spacing w:val="-1"/>
        </w:rPr>
        <w:t>Appraiser’s</w:t>
      </w:r>
      <w:r>
        <w:rPr>
          <w:rFonts w:cs="Arial"/>
        </w:rPr>
        <w:t xml:space="preserve"> </w:t>
      </w:r>
      <w:r>
        <w:rPr>
          <w:rFonts w:cs="Arial"/>
          <w:spacing w:val="-1"/>
        </w:rPr>
        <w:t>work</w:t>
      </w:r>
      <w:r>
        <w:rPr>
          <w:rFonts w:cs="Arial"/>
          <w:spacing w:val="1"/>
        </w:rPr>
        <w:t xml:space="preserve"> </w:t>
      </w:r>
      <w:r>
        <w:rPr>
          <w:rFonts w:cs="Arial"/>
          <w:spacing w:val="-1"/>
        </w:rPr>
        <w:t>product</w:t>
      </w:r>
      <w:r>
        <w:rPr>
          <w:rFonts w:cs="Arial"/>
        </w:rPr>
        <w:t xml:space="preserve"> </w:t>
      </w:r>
      <w:r>
        <w:t>or</w:t>
      </w:r>
      <w:r>
        <w:rPr>
          <w:spacing w:val="-1"/>
        </w:rPr>
        <w:t xml:space="preserve"> (ii)</w:t>
      </w:r>
      <w:r>
        <w:rPr>
          <w:spacing w:val="2"/>
        </w:rPr>
        <w:t xml:space="preserve"> </w:t>
      </w:r>
      <w:r>
        <w:rPr>
          <w:spacing w:val="-1"/>
        </w:rPr>
        <w:t>claims/causes</w:t>
      </w:r>
      <w:r>
        <w:rPr>
          <w:spacing w:val="1"/>
        </w:rPr>
        <w:t xml:space="preserve"> </w:t>
      </w:r>
      <w:r>
        <w:rPr>
          <w:spacing w:val="-2"/>
        </w:rPr>
        <w:t>of</w:t>
      </w:r>
      <w:r>
        <w:rPr>
          <w:spacing w:val="2"/>
        </w:rPr>
        <w:t xml:space="preserve"> </w:t>
      </w:r>
      <w:r>
        <w:rPr>
          <w:spacing w:val="-1"/>
        </w:rPr>
        <w:t>action</w:t>
      </w:r>
      <w:r>
        <w:t xml:space="preserve"> by</w:t>
      </w:r>
      <w:r>
        <w:rPr>
          <w:spacing w:val="-2"/>
        </w:rPr>
        <w:t xml:space="preserve"> </w:t>
      </w:r>
      <w:r>
        <w:rPr>
          <w:spacing w:val="-1"/>
        </w:rPr>
        <w:t>Appraiser</w:t>
      </w:r>
      <w:r>
        <w:rPr>
          <w:spacing w:val="1"/>
        </w:rPr>
        <w:t xml:space="preserve"> </w:t>
      </w:r>
      <w:r>
        <w:t>or</w:t>
      </w:r>
      <w:r>
        <w:rPr>
          <w:spacing w:val="-1"/>
        </w:rPr>
        <w:t xml:space="preserve"> Firm</w:t>
      </w:r>
      <w:r>
        <w:t xml:space="preserve"> for</w:t>
      </w:r>
      <w:r>
        <w:rPr>
          <w:spacing w:val="-1"/>
        </w:rPr>
        <w:t xml:space="preserve"> </w:t>
      </w:r>
      <w:r>
        <w:t>the</w:t>
      </w:r>
      <w:r>
        <w:rPr>
          <w:spacing w:val="-2"/>
        </w:rPr>
        <w:t xml:space="preserve"> </w:t>
      </w:r>
      <w:r>
        <w:rPr>
          <w:spacing w:val="-1"/>
        </w:rPr>
        <w:t>collection</w:t>
      </w:r>
      <w:r>
        <w:rPr>
          <w:spacing w:val="53"/>
        </w:rPr>
        <w:t xml:space="preserve"> </w:t>
      </w:r>
      <w:r>
        <w:rPr>
          <w:spacing w:val="-2"/>
        </w:rPr>
        <w:t>of</w:t>
      </w:r>
      <w:r>
        <w:rPr>
          <w:spacing w:val="4"/>
        </w:rPr>
        <w:t xml:space="preserve"> </w:t>
      </w:r>
      <w:r>
        <w:rPr>
          <w:spacing w:val="-1"/>
        </w:rPr>
        <w:t>unpaid</w:t>
      </w:r>
      <w:r>
        <w:t xml:space="preserve"> </w:t>
      </w:r>
      <w:r>
        <w:rPr>
          <w:spacing w:val="-1"/>
        </w:rPr>
        <w:t>compensation</w:t>
      </w:r>
      <w:r>
        <w:rPr>
          <w:spacing w:val="-2"/>
        </w:rPr>
        <w:t xml:space="preserve"> </w:t>
      </w:r>
      <w:r>
        <w:t>for</w:t>
      </w:r>
      <w:r>
        <w:rPr>
          <w:spacing w:val="-1"/>
        </w:rPr>
        <w:t xml:space="preserve"> </w:t>
      </w:r>
      <w:r>
        <w:t>the</w:t>
      </w:r>
      <w:r>
        <w:rPr>
          <w:spacing w:val="-2"/>
        </w:rPr>
        <w:t xml:space="preserve"> </w:t>
      </w:r>
      <w:r>
        <w:rPr>
          <w:spacing w:val="-1"/>
        </w:rPr>
        <w:t xml:space="preserve">appraisal </w:t>
      </w:r>
      <w:r>
        <w:rPr>
          <w:spacing w:val="-2"/>
        </w:rPr>
        <w:t>or</w:t>
      </w:r>
      <w:r>
        <w:rPr>
          <w:spacing w:val="1"/>
        </w:rPr>
        <w:t xml:space="preserve"> </w:t>
      </w:r>
      <w:r>
        <w:rPr>
          <w:spacing w:val="-1"/>
        </w:rPr>
        <w:t>other services</w:t>
      </w:r>
      <w:r>
        <w:rPr>
          <w:spacing w:val="1"/>
        </w:rPr>
        <w:t xml:space="preserve"> </w:t>
      </w:r>
      <w:r>
        <w:rPr>
          <w:spacing w:val="-1"/>
        </w:rPr>
        <w:t xml:space="preserve">(for </w:t>
      </w:r>
      <w:r>
        <w:rPr>
          <w:spacing w:val="-2"/>
        </w:rPr>
        <w:t>which</w:t>
      </w:r>
      <w:r>
        <w:t xml:space="preserve"> the</w:t>
      </w:r>
      <w:r>
        <w:rPr>
          <w:spacing w:val="-2"/>
        </w:rPr>
        <w:t xml:space="preserve"> </w:t>
      </w:r>
      <w:r>
        <w:rPr>
          <w:spacing w:val="-1"/>
        </w:rPr>
        <w:t>maximum recovery</w:t>
      </w:r>
      <w:r>
        <w:rPr>
          <w:spacing w:val="67"/>
        </w:rPr>
        <w:t xml:space="preserve"> </w:t>
      </w:r>
      <w:r>
        <w:rPr>
          <w:spacing w:val="-1"/>
        </w:rPr>
        <w:t>shall</w:t>
      </w:r>
      <w:r>
        <w:t xml:space="preserve"> be the</w:t>
      </w:r>
      <w:r>
        <w:rPr>
          <w:spacing w:val="-2"/>
        </w:rPr>
        <w:t xml:space="preserve"> </w:t>
      </w:r>
      <w:r>
        <w:rPr>
          <w:spacing w:val="-1"/>
        </w:rPr>
        <w:t>total amount unpaid</w:t>
      </w:r>
      <w:r>
        <w:t xml:space="preserve"> and </w:t>
      </w:r>
      <w:r>
        <w:rPr>
          <w:spacing w:val="-2"/>
        </w:rPr>
        <w:t>owing</w:t>
      </w:r>
      <w:r>
        <w:t xml:space="preserve"> to </w:t>
      </w:r>
      <w:r>
        <w:rPr>
          <w:spacing w:val="-1"/>
        </w:rPr>
        <w:t>Appraiser,</w:t>
      </w:r>
      <w:r>
        <w:t xml:space="preserve"> </w:t>
      </w:r>
      <w:r>
        <w:rPr>
          <w:spacing w:val="-1"/>
        </w:rPr>
        <w:t>plus</w:t>
      </w:r>
      <w:r>
        <w:t xml:space="preserve"> </w:t>
      </w:r>
      <w:r>
        <w:rPr>
          <w:spacing w:val="-1"/>
        </w:rPr>
        <w:t>applicable</w:t>
      </w:r>
      <w:r>
        <w:t xml:space="preserve"> </w:t>
      </w:r>
      <w:r>
        <w:rPr>
          <w:spacing w:val="-1"/>
        </w:rPr>
        <w:t>interest</w:t>
      </w:r>
      <w:r>
        <w:rPr>
          <w:spacing w:val="2"/>
        </w:rPr>
        <w:t xml:space="preserve"> </w:t>
      </w:r>
      <w:r>
        <w:rPr>
          <w:spacing w:val="-1"/>
        </w:rPr>
        <w:t>and</w:t>
      </w:r>
      <w:r>
        <w:rPr>
          <w:spacing w:val="-2"/>
        </w:rPr>
        <w:t xml:space="preserve"> </w:t>
      </w:r>
      <w:r>
        <w:rPr>
          <w:spacing w:val="-1"/>
        </w:rPr>
        <w:t>late</w:t>
      </w:r>
      <w:r>
        <w:rPr>
          <w:spacing w:val="57"/>
        </w:rPr>
        <w:t xml:space="preserve"> </w:t>
      </w:r>
      <w:r>
        <w:rPr>
          <w:spacing w:val="-1"/>
        </w:rPr>
        <w:t>charges).</w:t>
      </w:r>
    </w:p>
    <w:p w14:paraId="0F9078CF" w14:textId="77777777" w:rsidR="00491D61" w:rsidRDefault="002230FC">
      <w:pPr>
        <w:pStyle w:val="BodyText"/>
        <w:numPr>
          <w:ilvl w:val="0"/>
          <w:numId w:val="1"/>
        </w:numPr>
        <w:tabs>
          <w:tab w:val="left" w:pos="1221"/>
        </w:tabs>
        <w:ind w:right="317" w:firstLine="0"/>
      </w:pPr>
      <w:r>
        <w:rPr>
          <w:b/>
          <w:spacing w:val="-1"/>
        </w:rPr>
        <w:t>No</w:t>
      </w:r>
      <w:r>
        <w:rPr>
          <w:b/>
        </w:rPr>
        <w:t xml:space="preserve"> </w:t>
      </w:r>
      <w:r>
        <w:rPr>
          <w:b/>
          <w:spacing w:val="-1"/>
        </w:rPr>
        <w:t xml:space="preserve">Special </w:t>
      </w:r>
      <w:r>
        <w:rPr>
          <w:b/>
        </w:rPr>
        <w:t>or</w:t>
      </w:r>
      <w:r>
        <w:rPr>
          <w:b/>
          <w:spacing w:val="-2"/>
        </w:rPr>
        <w:t xml:space="preserve"> </w:t>
      </w:r>
      <w:r>
        <w:rPr>
          <w:b/>
          <w:spacing w:val="-1"/>
        </w:rPr>
        <w:t>Consequential</w:t>
      </w:r>
      <w:r>
        <w:rPr>
          <w:b/>
          <w:spacing w:val="2"/>
        </w:rPr>
        <w:t xml:space="preserve"> </w:t>
      </w:r>
      <w:r>
        <w:rPr>
          <w:b/>
          <w:spacing w:val="-1"/>
        </w:rPr>
        <w:t>Damages.</w:t>
      </w:r>
      <w:r>
        <w:rPr>
          <w:b/>
          <w:spacing w:val="2"/>
        </w:rPr>
        <w:t xml:space="preserve"> </w:t>
      </w:r>
      <w:r>
        <w:rPr>
          <w:spacing w:val="-1"/>
        </w:rPr>
        <w:t>No</w:t>
      </w:r>
      <w:r>
        <w:t xml:space="preserve"> </w:t>
      </w:r>
      <w:r>
        <w:rPr>
          <w:spacing w:val="-1"/>
        </w:rPr>
        <w:t>Appraiser,</w:t>
      </w:r>
      <w:r>
        <w:t xml:space="preserve"> </w:t>
      </w:r>
      <w:r>
        <w:rPr>
          <w:spacing w:val="-1"/>
        </w:rPr>
        <w:t>Firm</w:t>
      </w:r>
      <w:r>
        <w:rPr>
          <w:spacing w:val="1"/>
        </w:rPr>
        <w:t xml:space="preserve"> </w:t>
      </w:r>
      <w:r>
        <w:rPr>
          <w:spacing w:val="-2"/>
        </w:rPr>
        <w:t>nor</w:t>
      </w:r>
      <w:r>
        <w:rPr>
          <w:spacing w:val="1"/>
        </w:rPr>
        <w:t xml:space="preserve"> </w:t>
      </w:r>
      <w:r>
        <w:rPr>
          <w:spacing w:val="-2"/>
        </w:rPr>
        <w:t>Client</w:t>
      </w:r>
      <w:r>
        <w:rPr>
          <w:spacing w:val="4"/>
        </w:rPr>
        <w:t xml:space="preserve"> </w:t>
      </w:r>
      <w:r>
        <w:rPr>
          <w:spacing w:val="-2"/>
        </w:rPr>
        <w:t>shall</w:t>
      </w:r>
      <w:r>
        <w:t xml:space="preserve"> be </w:t>
      </w:r>
      <w:r>
        <w:rPr>
          <w:spacing w:val="-2"/>
        </w:rPr>
        <w:t>liable</w:t>
      </w:r>
      <w:r>
        <w:rPr>
          <w:spacing w:val="55"/>
        </w:rPr>
        <w:t xml:space="preserve"> </w:t>
      </w:r>
      <w:r>
        <w:t xml:space="preserve">to </w:t>
      </w:r>
      <w:r>
        <w:rPr>
          <w:spacing w:val="-1"/>
        </w:rPr>
        <w:t>one</w:t>
      </w:r>
      <w:r>
        <w:rPr>
          <w:spacing w:val="-2"/>
        </w:rPr>
        <w:t xml:space="preserve"> </w:t>
      </w:r>
      <w:r>
        <w:rPr>
          <w:spacing w:val="-1"/>
        </w:rPr>
        <w:t>another</w:t>
      </w:r>
      <w:r>
        <w:rPr>
          <w:spacing w:val="1"/>
        </w:rPr>
        <w:t xml:space="preserve"> </w:t>
      </w:r>
      <w:r>
        <w:rPr>
          <w:spacing w:val="-2"/>
        </w:rPr>
        <w:t>or</w:t>
      </w:r>
      <w:r>
        <w:rPr>
          <w:spacing w:val="-1"/>
        </w:rPr>
        <w:t xml:space="preserve"> </w:t>
      </w:r>
      <w:r>
        <w:t>to any</w:t>
      </w:r>
      <w:r>
        <w:rPr>
          <w:spacing w:val="-3"/>
        </w:rPr>
        <w:t xml:space="preserve"> </w:t>
      </w:r>
      <w:proofErr w:type="spellStart"/>
      <w:r>
        <w:rPr>
          <w:spacing w:val="-1"/>
        </w:rPr>
        <w:t>any</w:t>
      </w:r>
      <w:proofErr w:type="spellEnd"/>
      <w:r>
        <w:rPr>
          <w:spacing w:val="-2"/>
        </w:rPr>
        <w:t xml:space="preserve"> </w:t>
      </w:r>
      <w:r>
        <w:rPr>
          <w:spacing w:val="-1"/>
        </w:rPr>
        <w:t>third</w:t>
      </w:r>
      <w:r>
        <w:rPr>
          <w:spacing w:val="1"/>
        </w:rPr>
        <w:t xml:space="preserve"> </w:t>
      </w:r>
      <w:r>
        <w:rPr>
          <w:spacing w:val="-1"/>
        </w:rPr>
        <w:t>party</w:t>
      </w:r>
      <w:r>
        <w:rPr>
          <w:spacing w:val="-4"/>
        </w:rPr>
        <w:t xml:space="preserve"> </w:t>
      </w:r>
      <w:r>
        <w:t>for</w:t>
      </w:r>
      <w:r>
        <w:rPr>
          <w:spacing w:val="1"/>
        </w:rPr>
        <w:t xml:space="preserve"> </w:t>
      </w:r>
      <w:r>
        <w:rPr>
          <w:spacing w:val="-1"/>
        </w:rPr>
        <w:t xml:space="preserve">special </w:t>
      </w:r>
      <w:r>
        <w:t>or</w:t>
      </w:r>
      <w:r>
        <w:rPr>
          <w:spacing w:val="1"/>
        </w:rPr>
        <w:t xml:space="preserve"> </w:t>
      </w:r>
      <w:r>
        <w:rPr>
          <w:spacing w:val="-1"/>
        </w:rPr>
        <w:t>consequential</w:t>
      </w:r>
      <w:r>
        <w:t xml:space="preserve"> </w:t>
      </w:r>
      <w:r>
        <w:rPr>
          <w:spacing w:val="-2"/>
        </w:rPr>
        <w:t>damages,</w:t>
      </w:r>
      <w:r>
        <w:rPr>
          <w:spacing w:val="2"/>
        </w:rPr>
        <w:t xml:space="preserve"> </w:t>
      </w:r>
      <w:r>
        <w:rPr>
          <w:spacing w:val="-1"/>
        </w:rPr>
        <w:t>including,</w:t>
      </w:r>
      <w:r>
        <w:rPr>
          <w:spacing w:val="57"/>
        </w:rPr>
        <w:t xml:space="preserve"> </w:t>
      </w:r>
      <w:r>
        <w:rPr>
          <w:spacing w:val="-1"/>
        </w:rPr>
        <w:t>without</w:t>
      </w:r>
      <w:r>
        <w:rPr>
          <w:spacing w:val="1"/>
        </w:rPr>
        <w:t xml:space="preserve"> </w:t>
      </w:r>
      <w:r>
        <w:rPr>
          <w:spacing w:val="-2"/>
        </w:rPr>
        <w:t>limitation,</w:t>
      </w:r>
      <w:r>
        <w:rPr>
          <w:spacing w:val="2"/>
        </w:rPr>
        <w:t xml:space="preserve"> </w:t>
      </w:r>
      <w:r>
        <w:rPr>
          <w:spacing w:val="-1"/>
        </w:rPr>
        <w:t>loss</w:t>
      </w:r>
      <w:r>
        <w:rPr>
          <w:spacing w:val="-2"/>
        </w:rPr>
        <w:t xml:space="preserve"> of</w:t>
      </w:r>
      <w:r>
        <w:rPr>
          <w:spacing w:val="-1"/>
        </w:rPr>
        <w:t xml:space="preserve"> profits</w:t>
      </w:r>
      <w:r>
        <w:rPr>
          <w:spacing w:val="-2"/>
        </w:rPr>
        <w:t xml:space="preserve"> </w:t>
      </w:r>
      <w:r>
        <w:t>or</w:t>
      </w:r>
      <w:r>
        <w:rPr>
          <w:spacing w:val="-1"/>
        </w:rPr>
        <w:t xml:space="preserve"> damages</w:t>
      </w:r>
      <w:r>
        <w:t xml:space="preserve"> </w:t>
      </w:r>
      <w:r>
        <w:rPr>
          <w:spacing w:val="-1"/>
        </w:rPr>
        <w:t>proximately</w:t>
      </w:r>
      <w:r>
        <w:rPr>
          <w:spacing w:val="-2"/>
        </w:rPr>
        <w:t xml:space="preserve"> </w:t>
      </w:r>
      <w:r>
        <w:rPr>
          <w:spacing w:val="-1"/>
        </w:rPr>
        <w:t>caused</w:t>
      </w:r>
      <w:r>
        <w:t xml:space="preserve"> by</w:t>
      </w:r>
      <w:r>
        <w:rPr>
          <w:spacing w:val="-2"/>
        </w:rPr>
        <w:t xml:space="preserve"> </w:t>
      </w:r>
      <w:r>
        <w:rPr>
          <w:spacing w:val="-1"/>
        </w:rPr>
        <w:t>loss</w:t>
      </w:r>
      <w:r>
        <w:rPr>
          <w:spacing w:val="-2"/>
        </w:rPr>
        <w:t xml:space="preserve"> of</w:t>
      </w:r>
      <w:r>
        <w:rPr>
          <w:spacing w:val="2"/>
        </w:rPr>
        <w:t xml:space="preserve"> </w:t>
      </w:r>
      <w:r>
        <w:t xml:space="preserve">use </w:t>
      </w:r>
      <w:r>
        <w:rPr>
          <w:spacing w:val="-2"/>
        </w:rPr>
        <w:t>of</w:t>
      </w:r>
      <w:r>
        <w:rPr>
          <w:spacing w:val="2"/>
        </w:rPr>
        <w:t xml:space="preserve"> </w:t>
      </w:r>
      <w:r>
        <w:rPr>
          <w:spacing w:val="-1"/>
        </w:rPr>
        <w:t>any</w:t>
      </w:r>
      <w:r>
        <w:rPr>
          <w:spacing w:val="69"/>
        </w:rPr>
        <w:t xml:space="preserve"> </w:t>
      </w:r>
      <w:r>
        <w:rPr>
          <w:spacing w:val="-1"/>
        </w:rPr>
        <w:t>property,</w:t>
      </w:r>
      <w:r>
        <w:rPr>
          <w:spacing w:val="2"/>
        </w:rPr>
        <w:t xml:space="preserve"> </w:t>
      </w:r>
      <w:r>
        <w:rPr>
          <w:spacing w:val="-1"/>
        </w:rPr>
        <w:t>regardless</w:t>
      </w:r>
      <w:r>
        <w:t xml:space="preserve"> </w:t>
      </w:r>
      <w:r>
        <w:rPr>
          <w:spacing w:val="-2"/>
        </w:rPr>
        <w:t>of</w:t>
      </w:r>
      <w:r>
        <w:rPr>
          <w:spacing w:val="2"/>
        </w:rPr>
        <w:t xml:space="preserve"> </w:t>
      </w:r>
      <w:r>
        <w:rPr>
          <w:spacing w:val="-1"/>
        </w:rPr>
        <w:t>whether arising</w:t>
      </w:r>
      <w:r>
        <w:t xml:space="preserve"> </w:t>
      </w:r>
      <w:r>
        <w:rPr>
          <w:spacing w:val="-1"/>
        </w:rPr>
        <w:t>from</w:t>
      </w:r>
      <w:r>
        <w:rPr>
          <w:spacing w:val="1"/>
        </w:rPr>
        <w:t xml:space="preserve"> </w:t>
      </w:r>
      <w:r>
        <w:rPr>
          <w:spacing w:val="-1"/>
        </w:rPr>
        <w:t>negligence</w:t>
      </w:r>
      <w:r>
        <w:rPr>
          <w:spacing w:val="-2"/>
        </w:rPr>
        <w:t xml:space="preserve"> </w:t>
      </w:r>
      <w:r>
        <w:t>or</w:t>
      </w:r>
      <w:r>
        <w:rPr>
          <w:spacing w:val="-1"/>
        </w:rPr>
        <w:t xml:space="preserve"> </w:t>
      </w:r>
      <w:r>
        <w:t>breach</w:t>
      </w:r>
      <w:r>
        <w:rPr>
          <w:spacing w:val="-2"/>
        </w:rPr>
        <w:t xml:space="preserve"> of</w:t>
      </w:r>
      <w:r>
        <w:rPr>
          <w:spacing w:val="-1"/>
        </w:rPr>
        <w:t xml:space="preserve"> </w:t>
      </w:r>
      <w:r>
        <w:t>the</w:t>
      </w:r>
      <w:r>
        <w:rPr>
          <w:spacing w:val="5"/>
        </w:rPr>
        <w:t xml:space="preserve"> </w:t>
      </w:r>
      <w:r>
        <w:rPr>
          <w:spacing w:val="-1"/>
        </w:rPr>
        <w:t>Appraisal Services</w:t>
      </w:r>
      <w:r>
        <w:rPr>
          <w:spacing w:val="37"/>
        </w:rPr>
        <w:t xml:space="preserve"> </w:t>
      </w:r>
      <w:r>
        <w:rPr>
          <w:spacing w:val="-1"/>
        </w:rPr>
        <w:t>Agreement</w:t>
      </w:r>
      <w:r>
        <w:rPr>
          <w:spacing w:val="2"/>
        </w:rPr>
        <w:t xml:space="preserve"> </w:t>
      </w:r>
      <w:r>
        <w:rPr>
          <w:spacing w:val="-2"/>
        </w:rPr>
        <w:t>or</w:t>
      </w:r>
      <w:r>
        <w:rPr>
          <w:spacing w:val="1"/>
        </w:rPr>
        <w:t xml:space="preserve"> </w:t>
      </w:r>
      <w:r>
        <w:rPr>
          <w:spacing w:val="-1"/>
        </w:rPr>
        <w:t>otherwise,</w:t>
      </w:r>
      <w:r>
        <w:rPr>
          <w:spacing w:val="1"/>
        </w:rPr>
        <w:t xml:space="preserve"> </w:t>
      </w:r>
      <w:r>
        <w:rPr>
          <w:spacing w:val="-1"/>
        </w:rPr>
        <w:t>and</w:t>
      </w:r>
      <w:r>
        <w:rPr>
          <w:spacing w:val="-2"/>
        </w:rPr>
        <w:t xml:space="preserve"> </w:t>
      </w:r>
      <w:r>
        <w:rPr>
          <w:spacing w:val="-1"/>
        </w:rPr>
        <w:t>regardless</w:t>
      </w:r>
      <w:r>
        <w:rPr>
          <w:spacing w:val="-2"/>
        </w:rPr>
        <w:t xml:space="preserve"> of</w:t>
      </w:r>
      <w:r>
        <w:rPr>
          <w:spacing w:val="2"/>
        </w:rPr>
        <w:t xml:space="preserve"> </w:t>
      </w:r>
      <w:r>
        <w:rPr>
          <w:spacing w:val="-1"/>
        </w:rPr>
        <w:t>whether</w:t>
      </w:r>
      <w:r>
        <w:rPr>
          <w:spacing w:val="1"/>
        </w:rPr>
        <w:t xml:space="preserve"> </w:t>
      </w:r>
      <w:r>
        <w:t>a</w:t>
      </w:r>
      <w:r>
        <w:rPr>
          <w:spacing w:val="-2"/>
        </w:rPr>
        <w:t xml:space="preserve"> </w:t>
      </w:r>
      <w:r>
        <w:rPr>
          <w:spacing w:val="-1"/>
        </w:rPr>
        <w:t>party</w:t>
      </w:r>
      <w:r>
        <w:rPr>
          <w:spacing w:val="-2"/>
        </w:rPr>
        <w:t xml:space="preserve"> was</w:t>
      </w:r>
      <w:r>
        <w:t xml:space="preserve"> </w:t>
      </w:r>
      <w:r>
        <w:rPr>
          <w:spacing w:val="-1"/>
        </w:rPr>
        <w:t>advised</w:t>
      </w:r>
      <w:r>
        <w:t xml:space="preserve"> or</w:t>
      </w:r>
      <w:r>
        <w:rPr>
          <w:spacing w:val="-1"/>
        </w:rPr>
        <w:t xml:space="preserve"> </w:t>
      </w:r>
      <w:r>
        <w:t>knew</w:t>
      </w:r>
      <w:r>
        <w:rPr>
          <w:spacing w:val="-3"/>
        </w:rPr>
        <w:t xml:space="preserve"> </w:t>
      </w:r>
      <w:r>
        <w:rPr>
          <w:spacing w:val="-2"/>
        </w:rPr>
        <w:t>of</w:t>
      </w:r>
      <w:r>
        <w:rPr>
          <w:spacing w:val="2"/>
        </w:rPr>
        <w:t xml:space="preserve"> </w:t>
      </w:r>
      <w:r>
        <w:t>the</w:t>
      </w:r>
      <w:r>
        <w:rPr>
          <w:spacing w:val="49"/>
        </w:rPr>
        <w:t xml:space="preserve"> </w:t>
      </w:r>
      <w:r>
        <w:rPr>
          <w:spacing w:val="-1"/>
        </w:rPr>
        <w:t>possibility</w:t>
      </w:r>
      <w:r>
        <w:rPr>
          <w:spacing w:val="-2"/>
        </w:rPr>
        <w:t xml:space="preserve"> </w:t>
      </w:r>
      <w:r>
        <w:t>of</w:t>
      </w:r>
      <w:r>
        <w:rPr>
          <w:spacing w:val="3"/>
        </w:rPr>
        <w:t xml:space="preserve"> </w:t>
      </w:r>
      <w:r>
        <w:rPr>
          <w:spacing w:val="-1"/>
        </w:rPr>
        <w:t>such</w:t>
      </w:r>
      <w:r>
        <w:t xml:space="preserve"> </w:t>
      </w:r>
      <w:r>
        <w:rPr>
          <w:spacing w:val="-1"/>
        </w:rPr>
        <w:t>damages.</w:t>
      </w:r>
    </w:p>
    <w:p w14:paraId="34775D30" w14:textId="77777777" w:rsidR="00491D61" w:rsidRDefault="002230FC">
      <w:pPr>
        <w:pStyle w:val="BodyText"/>
        <w:spacing w:before="122"/>
        <w:ind w:right="169"/>
      </w:pPr>
      <w:r>
        <w:rPr>
          <w:b/>
          <w:spacing w:val="-1"/>
        </w:rPr>
        <w:t>No</w:t>
      </w:r>
      <w:r>
        <w:rPr>
          <w:b/>
          <w:spacing w:val="2"/>
        </w:rPr>
        <w:t xml:space="preserve"> </w:t>
      </w:r>
      <w:r>
        <w:rPr>
          <w:b/>
          <w:spacing w:val="-1"/>
        </w:rPr>
        <w:t>Assignment</w:t>
      </w:r>
      <w:r>
        <w:rPr>
          <w:b/>
          <w:spacing w:val="1"/>
        </w:rPr>
        <w:t xml:space="preserve"> </w:t>
      </w:r>
      <w:r>
        <w:rPr>
          <w:b/>
          <w:spacing w:val="-2"/>
        </w:rPr>
        <w:t>of</w:t>
      </w:r>
      <w:r>
        <w:rPr>
          <w:b/>
          <w:spacing w:val="1"/>
        </w:rPr>
        <w:t xml:space="preserve"> </w:t>
      </w:r>
      <w:r>
        <w:rPr>
          <w:b/>
          <w:spacing w:val="-1"/>
        </w:rPr>
        <w:t xml:space="preserve">Claims. </w:t>
      </w:r>
      <w:r>
        <w:rPr>
          <w:spacing w:val="-1"/>
        </w:rPr>
        <w:t>Legal claims</w:t>
      </w:r>
      <w:r>
        <w:rPr>
          <w:spacing w:val="-2"/>
        </w:rPr>
        <w:t xml:space="preserve"> </w:t>
      </w:r>
      <w:r>
        <w:t>or</w:t>
      </w:r>
      <w:r>
        <w:rPr>
          <w:spacing w:val="-1"/>
        </w:rPr>
        <w:t xml:space="preserve"> causes</w:t>
      </w:r>
      <w:r>
        <w:t xml:space="preserve"> </w:t>
      </w:r>
      <w:r>
        <w:rPr>
          <w:spacing w:val="-2"/>
        </w:rPr>
        <w:t>of</w:t>
      </w:r>
      <w:r>
        <w:rPr>
          <w:spacing w:val="2"/>
        </w:rPr>
        <w:t xml:space="preserve"> </w:t>
      </w:r>
      <w:r>
        <w:rPr>
          <w:spacing w:val="-1"/>
        </w:rPr>
        <w:t>action</w:t>
      </w:r>
      <w:r>
        <w:rPr>
          <w:spacing w:val="-2"/>
        </w:rPr>
        <w:t xml:space="preserve"> </w:t>
      </w:r>
      <w:r>
        <w:rPr>
          <w:spacing w:val="-1"/>
        </w:rPr>
        <w:t>relating</w:t>
      </w:r>
      <w:r>
        <w:t xml:space="preserve"> to</w:t>
      </w:r>
      <w:r>
        <w:rPr>
          <w:spacing w:val="-2"/>
        </w:rPr>
        <w:t xml:space="preserve"> </w:t>
      </w:r>
      <w:r>
        <w:rPr>
          <w:spacing w:val="-1"/>
        </w:rPr>
        <w:t>the</w:t>
      </w:r>
      <w:r>
        <w:t xml:space="preserve"> </w:t>
      </w:r>
      <w:r>
        <w:rPr>
          <w:spacing w:val="-1"/>
        </w:rPr>
        <w:t xml:space="preserve">appraisal </w:t>
      </w:r>
      <w:r>
        <w:rPr>
          <w:spacing w:val="-2"/>
        </w:rPr>
        <w:t>or</w:t>
      </w:r>
      <w:r>
        <w:rPr>
          <w:spacing w:val="5"/>
        </w:rPr>
        <w:t xml:space="preserve"> </w:t>
      </w:r>
      <w:r>
        <w:rPr>
          <w:spacing w:val="-1"/>
        </w:rPr>
        <w:t>Appraisal</w:t>
      </w:r>
      <w:r>
        <w:rPr>
          <w:spacing w:val="67"/>
        </w:rPr>
        <w:t xml:space="preserve"> </w:t>
      </w:r>
      <w:r>
        <w:rPr>
          <w:spacing w:val="-1"/>
        </w:rPr>
        <w:t>Services</w:t>
      </w:r>
      <w:r>
        <w:t xml:space="preserve"> </w:t>
      </w:r>
      <w:r>
        <w:rPr>
          <w:spacing w:val="-1"/>
        </w:rPr>
        <w:t>Agreement</w:t>
      </w:r>
      <w:r>
        <w:rPr>
          <w:spacing w:val="3"/>
        </w:rPr>
        <w:t xml:space="preserve"> </w:t>
      </w:r>
      <w:r>
        <w:rPr>
          <w:spacing w:val="-1"/>
        </w:rPr>
        <w:t>are</w:t>
      </w:r>
      <w:r>
        <w:rPr>
          <w:spacing w:val="-2"/>
        </w:rPr>
        <w:t xml:space="preserve"> </w:t>
      </w:r>
      <w:r>
        <w:rPr>
          <w:spacing w:val="-1"/>
        </w:rPr>
        <w:t>not</w:t>
      </w:r>
      <w:r>
        <w:rPr>
          <w:spacing w:val="2"/>
        </w:rPr>
        <w:t xml:space="preserve"> </w:t>
      </w:r>
      <w:r>
        <w:rPr>
          <w:spacing w:val="-1"/>
        </w:rPr>
        <w:t xml:space="preserve">assignable, except: </w:t>
      </w:r>
      <w:r>
        <w:rPr>
          <w:spacing w:val="-2"/>
        </w:rPr>
        <w:t>(</w:t>
      </w:r>
      <w:proofErr w:type="spellStart"/>
      <w:r>
        <w:rPr>
          <w:spacing w:val="-2"/>
        </w:rPr>
        <w:t>i</w:t>
      </w:r>
      <w:proofErr w:type="spellEnd"/>
      <w:r>
        <w:rPr>
          <w:spacing w:val="-2"/>
        </w:rPr>
        <w:t>)</w:t>
      </w:r>
      <w:r>
        <w:rPr>
          <w:spacing w:val="1"/>
        </w:rPr>
        <w:t xml:space="preserve"> </w:t>
      </w:r>
      <w:r>
        <w:t>as</w:t>
      </w:r>
      <w:r>
        <w:rPr>
          <w:spacing w:val="-2"/>
        </w:rPr>
        <w:t xml:space="preserve"> </w:t>
      </w:r>
      <w:r>
        <w:t>the</w:t>
      </w:r>
      <w:r>
        <w:rPr>
          <w:spacing w:val="-2"/>
        </w:rPr>
        <w:t xml:space="preserve"> </w:t>
      </w:r>
      <w:r>
        <w:rPr>
          <w:spacing w:val="-1"/>
        </w:rPr>
        <w:t>result</w:t>
      </w:r>
      <w:r>
        <w:rPr>
          <w:spacing w:val="2"/>
        </w:rPr>
        <w:t xml:space="preserve"> </w:t>
      </w:r>
      <w:r>
        <w:rPr>
          <w:spacing w:val="-2"/>
        </w:rPr>
        <w:t>of</w:t>
      </w:r>
      <w:r>
        <w:rPr>
          <w:spacing w:val="2"/>
        </w:rPr>
        <w:t xml:space="preserve"> </w:t>
      </w:r>
      <w:r>
        <w:t>a</w:t>
      </w:r>
      <w:r>
        <w:rPr>
          <w:spacing w:val="-2"/>
        </w:rPr>
        <w:t xml:space="preserve"> </w:t>
      </w:r>
      <w:r>
        <w:rPr>
          <w:spacing w:val="-1"/>
        </w:rPr>
        <w:t>merger, consolidation, sale</w:t>
      </w:r>
      <w:r>
        <w:t xml:space="preserve"> or</w:t>
      </w:r>
      <w:r>
        <w:rPr>
          <w:spacing w:val="49"/>
        </w:rPr>
        <w:t xml:space="preserve"> </w:t>
      </w:r>
      <w:r>
        <w:rPr>
          <w:spacing w:val="-1"/>
        </w:rPr>
        <w:t>purchase</w:t>
      </w:r>
      <w:r>
        <w:t xml:space="preserve"> </w:t>
      </w:r>
      <w:r>
        <w:rPr>
          <w:spacing w:val="-2"/>
        </w:rPr>
        <w:t>of</w:t>
      </w:r>
      <w:r>
        <w:rPr>
          <w:spacing w:val="2"/>
        </w:rPr>
        <w:t xml:space="preserve"> </w:t>
      </w:r>
      <w:r>
        <w:t>a</w:t>
      </w:r>
      <w:r>
        <w:rPr>
          <w:spacing w:val="-2"/>
        </w:rPr>
        <w:t xml:space="preserve"> </w:t>
      </w:r>
      <w:r>
        <w:rPr>
          <w:spacing w:val="-1"/>
        </w:rPr>
        <w:t xml:space="preserve">legal </w:t>
      </w:r>
      <w:r>
        <w:rPr>
          <w:spacing w:val="-2"/>
        </w:rPr>
        <w:t>entity,</w:t>
      </w:r>
      <w:r>
        <w:rPr>
          <w:spacing w:val="-1"/>
        </w:rPr>
        <w:t xml:space="preserve"> (ii)</w:t>
      </w:r>
      <w:r>
        <w:rPr>
          <w:spacing w:val="1"/>
        </w:rPr>
        <w:t xml:space="preserve"> </w:t>
      </w:r>
      <w:r>
        <w:rPr>
          <w:spacing w:val="-2"/>
        </w:rPr>
        <w:t>with</w:t>
      </w:r>
      <w:r>
        <w:t xml:space="preserve"> </w:t>
      </w:r>
      <w:r>
        <w:rPr>
          <w:spacing w:val="-1"/>
        </w:rPr>
        <w:t>regard</w:t>
      </w:r>
      <w:r>
        <w:rPr>
          <w:spacing w:val="-2"/>
        </w:rPr>
        <w:t xml:space="preserve"> </w:t>
      </w:r>
      <w:r>
        <w:t>to</w:t>
      </w:r>
      <w:r>
        <w:rPr>
          <w:spacing w:val="-2"/>
        </w:rPr>
        <w:t xml:space="preserve"> </w:t>
      </w:r>
      <w:r>
        <w:t>the</w:t>
      </w:r>
      <w:r>
        <w:rPr>
          <w:spacing w:val="-2"/>
        </w:rPr>
        <w:t xml:space="preserve"> </w:t>
      </w:r>
      <w:r>
        <w:rPr>
          <w:spacing w:val="-1"/>
        </w:rPr>
        <w:t>collection</w:t>
      </w:r>
      <w:r>
        <w:t xml:space="preserve"> </w:t>
      </w:r>
      <w:r>
        <w:rPr>
          <w:spacing w:val="-2"/>
        </w:rPr>
        <w:t>of</w:t>
      </w:r>
      <w:r>
        <w:rPr>
          <w:spacing w:val="4"/>
        </w:rPr>
        <w:t xml:space="preserve"> </w:t>
      </w:r>
      <w:r>
        <w:t>a</w:t>
      </w:r>
      <w:r>
        <w:rPr>
          <w:spacing w:val="-2"/>
        </w:rPr>
        <w:t xml:space="preserve"> </w:t>
      </w:r>
      <w:r>
        <w:rPr>
          <w:spacing w:val="-1"/>
        </w:rPr>
        <w:t>bona</w:t>
      </w:r>
      <w:r>
        <w:rPr>
          <w:spacing w:val="-2"/>
        </w:rPr>
        <w:t xml:space="preserve"> </w:t>
      </w:r>
      <w:r>
        <w:rPr>
          <w:spacing w:val="-1"/>
        </w:rPr>
        <w:t>fide</w:t>
      </w:r>
      <w:r>
        <w:t xml:space="preserve"> </w:t>
      </w:r>
      <w:r>
        <w:rPr>
          <w:spacing w:val="-1"/>
        </w:rPr>
        <w:t>existing</w:t>
      </w:r>
      <w:r>
        <w:t xml:space="preserve"> </w:t>
      </w:r>
      <w:r>
        <w:rPr>
          <w:spacing w:val="-1"/>
        </w:rPr>
        <w:t>debt</w:t>
      </w:r>
      <w:r>
        <w:rPr>
          <w:spacing w:val="-3"/>
        </w:rPr>
        <w:t xml:space="preserve"> </w:t>
      </w:r>
      <w:r>
        <w:t>for</w:t>
      </w:r>
      <w:r>
        <w:rPr>
          <w:spacing w:val="-1"/>
        </w:rPr>
        <w:t xml:space="preserve"> services</w:t>
      </w:r>
      <w:r>
        <w:rPr>
          <w:spacing w:val="75"/>
        </w:rPr>
        <w:t xml:space="preserve"> </w:t>
      </w:r>
      <w:r>
        <w:rPr>
          <w:spacing w:val="-1"/>
        </w:rPr>
        <w:t>but then</w:t>
      </w:r>
      <w:r>
        <w:t xml:space="preserve"> </w:t>
      </w:r>
      <w:r>
        <w:rPr>
          <w:spacing w:val="-1"/>
        </w:rPr>
        <w:t>only</w:t>
      </w:r>
      <w:r>
        <w:rPr>
          <w:spacing w:val="-2"/>
        </w:rPr>
        <w:t xml:space="preserve"> </w:t>
      </w:r>
      <w:r>
        <w:t>to</w:t>
      </w:r>
      <w:r>
        <w:rPr>
          <w:spacing w:val="-2"/>
        </w:rPr>
        <w:t xml:space="preserve"> </w:t>
      </w:r>
      <w:r>
        <w:t>the</w:t>
      </w:r>
      <w:r>
        <w:rPr>
          <w:spacing w:val="-2"/>
        </w:rPr>
        <w:t xml:space="preserve"> </w:t>
      </w:r>
      <w:r>
        <w:rPr>
          <w:spacing w:val="-1"/>
        </w:rPr>
        <w:t>extent</w:t>
      </w:r>
      <w:r>
        <w:rPr>
          <w:spacing w:val="2"/>
        </w:rPr>
        <w:t xml:space="preserve"> </w:t>
      </w:r>
      <w:r>
        <w:rPr>
          <w:spacing w:val="-2"/>
        </w:rPr>
        <w:t>of</w:t>
      </w:r>
      <w:r>
        <w:rPr>
          <w:spacing w:val="-1"/>
        </w:rPr>
        <w:t xml:space="preserve"> </w:t>
      </w:r>
      <w:r>
        <w:t>the</w:t>
      </w:r>
      <w:r>
        <w:rPr>
          <w:spacing w:val="-2"/>
        </w:rPr>
        <w:t xml:space="preserve"> </w:t>
      </w:r>
      <w:r>
        <w:t>total</w:t>
      </w:r>
      <w:r>
        <w:rPr>
          <w:spacing w:val="-2"/>
        </w:rPr>
        <w:t xml:space="preserve"> </w:t>
      </w:r>
      <w:r>
        <w:rPr>
          <w:spacing w:val="-1"/>
        </w:rPr>
        <w:t>compensation</w:t>
      </w:r>
      <w:r>
        <w:rPr>
          <w:spacing w:val="-2"/>
        </w:rPr>
        <w:t xml:space="preserve"> </w:t>
      </w:r>
      <w:r>
        <w:rPr>
          <w:spacing w:val="1"/>
        </w:rPr>
        <w:t>for</w:t>
      </w:r>
      <w:r>
        <w:rPr>
          <w:spacing w:val="-1"/>
        </w:rPr>
        <w:t xml:space="preserve"> </w:t>
      </w:r>
      <w:r>
        <w:t>the</w:t>
      </w:r>
      <w:r>
        <w:rPr>
          <w:spacing w:val="-2"/>
        </w:rPr>
        <w:t xml:space="preserve"> </w:t>
      </w:r>
      <w:r>
        <w:rPr>
          <w:spacing w:val="-1"/>
        </w:rPr>
        <w:t>appraisal plus</w:t>
      </w:r>
      <w:r>
        <w:rPr>
          <w:spacing w:val="-2"/>
        </w:rPr>
        <w:t xml:space="preserve"> </w:t>
      </w:r>
      <w:r>
        <w:rPr>
          <w:spacing w:val="-1"/>
        </w:rPr>
        <w:t>reasonable</w:t>
      </w:r>
      <w:r>
        <w:t xml:space="preserve"> </w:t>
      </w:r>
      <w:r>
        <w:rPr>
          <w:spacing w:val="-1"/>
        </w:rPr>
        <w:t xml:space="preserve">interest, </w:t>
      </w:r>
      <w:r>
        <w:t>or</w:t>
      </w:r>
    </w:p>
    <w:p w14:paraId="623ED8EC" w14:textId="77777777" w:rsidR="00491D61" w:rsidRDefault="002230FC">
      <w:pPr>
        <w:pStyle w:val="BodyText"/>
        <w:spacing w:before="0"/>
        <w:ind w:right="169"/>
      </w:pPr>
      <w:r>
        <w:rPr>
          <w:spacing w:val="-2"/>
        </w:rPr>
        <w:t>(iii)</w:t>
      </w:r>
      <w:r>
        <w:rPr>
          <w:spacing w:val="1"/>
        </w:rPr>
        <w:t xml:space="preserve"> </w:t>
      </w:r>
      <w:r>
        <w:rPr>
          <w:spacing w:val="-1"/>
        </w:rPr>
        <w:t>in</w:t>
      </w:r>
      <w:r>
        <w:t xml:space="preserve"> the</w:t>
      </w:r>
      <w:r>
        <w:rPr>
          <w:spacing w:val="-2"/>
        </w:rPr>
        <w:t xml:space="preserve"> </w:t>
      </w:r>
      <w:r>
        <w:t>case</w:t>
      </w:r>
      <w:r>
        <w:rPr>
          <w:spacing w:val="-2"/>
        </w:rPr>
        <w:t xml:space="preserve"> of</w:t>
      </w:r>
      <w:r>
        <w:rPr>
          <w:spacing w:val="2"/>
        </w:rPr>
        <w:t xml:space="preserve"> </w:t>
      </w:r>
      <w:r>
        <w:t xml:space="preserve">an </w:t>
      </w:r>
      <w:r>
        <w:rPr>
          <w:spacing w:val="-1"/>
        </w:rPr>
        <w:t>appraisal performed</w:t>
      </w:r>
      <w:r>
        <w:t xml:space="preserve"> </w:t>
      </w:r>
      <w:r>
        <w:rPr>
          <w:spacing w:val="-1"/>
        </w:rPr>
        <w:t>in</w:t>
      </w:r>
      <w:r>
        <w:rPr>
          <w:spacing w:val="-2"/>
        </w:rPr>
        <w:t xml:space="preserve"> </w:t>
      </w:r>
      <w:r>
        <w:rPr>
          <w:spacing w:val="-1"/>
        </w:rPr>
        <w:t>connection</w:t>
      </w:r>
      <w:r>
        <w:t xml:space="preserve"> </w:t>
      </w:r>
      <w:r>
        <w:rPr>
          <w:spacing w:val="-2"/>
        </w:rPr>
        <w:t>with</w:t>
      </w:r>
      <w:r>
        <w:t xml:space="preserve"> the</w:t>
      </w:r>
      <w:r>
        <w:rPr>
          <w:spacing w:val="-2"/>
        </w:rPr>
        <w:t xml:space="preserve"> </w:t>
      </w:r>
      <w:r>
        <w:rPr>
          <w:spacing w:val="-1"/>
        </w:rPr>
        <w:t>origination</w:t>
      </w:r>
      <w:r>
        <w:t xml:space="preserve"> </w:t>
      </w:r>
      <w:r>
        <w:rPr>
          <w:spacing w:val="-2"/>
        </w:rPr>
        <w:t>of</w:t>
      </w:r>
      <w:r>
        <w:rPr>
          <w:spacing w:val="2"/>
        </w:rPr>
        <w:t xml:space="preserve"> </w:t>
      </w:r>
      <w:r>
        <w:t>a</w:t>
      </w:r>
      <w:r>
        <w:rPr>
          <w:spacing w:val="-2"/>
        </w:rPr>
        <w:t xml:space="preserve"> </w:t>
      </w:r>
      <w:r>
        <w:rPr>
          <w:spacing w:val="-1"/>
        </w:rPr>
        <w:t>mortgage</w:t>
      </w:r>
      <w:r>
        <w:t xml:space="preserve"> </w:t>
      </w:r>
      <w:r>
        <w:rPr>
          <w:spacing w:val="-1"/>
        </w:rPr>
        <w:t>loan,</w:t>
      </w:r>
      <w:r>
        <w:rPr>
          <w:spacing w:val="2"/>
        </w:rPr>
        <w:t xml:space="preserve"> </w:t>
      </w:r>
      <w:r>
        <w:t>as</w:t>
      </w:r>
      <w:r>
        <w:rPr>
          <w:spacing w:val="61"/>
        </w:rPr>
        <w:t xml:space="preserve"> </w:t>
      </w:r>
      <w:r>
        <w:rPr>
          <w:spacing w:val="-1"/>
        </w:rPr>
        <w:t xml:space="preserve">part </w:t>
      </w:r>
      <w:r>
        <w:rPr>
          <w:spacing w:val="-2"/>
        </w:rPr>
        <w:t>of</w:t>
      </w:r>
      <w:r>
        <w:rPr>
          <w:spacing w:val="2"/>
        </w:rPr>
        <w:t xml:space="preserve"> </w:t>
      </w:r>
      <w:r>
        <w:t>the</w:t>
      </w:r>
      <w:r>
        <w:rPr>
          <w:spacing w:val="-2"/>
        </w:rPr>
        <w:t xml:space="preserve"> </w:t>
      </w:r>
      <w:r>
        <w:rPr>
          <w:spacing w:val="-1"/>
        </w:rPr>
        <w:t>transfer</w:t>
      </w:r>
      <w:r>
        <w:rPr>
          <w:spacing w:val="1"/>
        </w:rPr>
        <w:t xml:space="preserve"> </w:t>
      </w:r>
      <w:r>
        <w:rPr>
          <w:spacing w:val="-2"/>
        </w:rPr>
        <w:t>or</w:t>
      </w:r>
      <w:r>
        <w:rPr>
          <w:spacing w:val="-1"/>
        </w:rPr>
        <w:t xml:space="preserve"> sale</w:t>
      </w:r>
      <w:r>
        <w:t xml:space="preserve"> </w:t>
      </w:r>
      <w:r>
        <w:rPr>
          <w:spacing w:val="-2"/>
        </w:rPr>
        <w:t>of</w:t>
      </w:r>
      <w:r>
        <w:rPr>
          <w:spacing w:val="2"/>
        </w:rPr>
        <w:t xml:space="preserve"> </w:t>
      </w:r>
      <w:r>
        <w:t>the</w:t>
      </w:r>
      <w:r>
        <w:rPr>
          <w:spacing w:val="-2"/>
        </w:rPr>
        <w:t xml:space="preserve"> </w:t>
      </w:r>
      <w:r>
        <w:rPr>
          <w:spacing w:val="-1"/>
        </w:rPr>
        <w:t>mortgage</w:t>
      </w:r>
      <w:r>
        <w:rPr>
          <w:spacing w:val="-2"/>
        </w:rPr>
        <w:t xml:space="preserve"> </w:t>
      </w:r>
      <w:r>
        <w:rPr>
          <w:spacing w:val="-1"/>
        </w:rPr>
        <w:t>before</w:t>
      </w:r>
      <w:r>
        <w:rPr>
          <w:spacing w:val="-2"/>
        </w:rPr>
        <w:t xml:space="preserve"> </w:t>
      </w:r>
      <w:r>
        <w:t xml:space="preserve">an </w:t>
      </w:r>
      <w:r>
        <w:rPr>
          <w:spacing w:val="-1"/>
        </w:rPr>
        <w:t>event</w:t>
      </w:r>
      <w:r>
        <w:rPr>
          <w:spacing w:val="2"/>
        </w:rPr>
        <w:t xml:space="preserve"> </w:t>
      </w:r>
      <w:r>
        <w:rPr>
          <w:spacing w:val="-2"/>
        </w:rPr>
        <w:t>of</w:t>
      </w:r>
      <w:r>
        <w:rPr>
          <w:spacing w:val="2"/>
        </w:rPr>
        <w:t xml:space="preserve"> </w:t>
      </w:r>
      <w:r>
        <w:rPr>
          <w:spacing w:val="-1"/>
        </w:rPr>
        <w:t xml:space="preserve">default </w:t>
      </w:r>
      <w:r>
        <w:t>on</w:t>
      </w:r>
      <w:r>
        <w:rPr>
          <w:spacing w:val="-2"/>
        </w:rPr>
        <w:t xml:space="preserve"> </w:t>
      </w:r>
      <w:r>
        <w:rPr>
          <w:spacing w:val="-1"/>
        </w:rPr>
        <w:t>the</w:t>
      </w:r>
      <w:r>
        <w:t xml:space="preserve"> </w:t>
      </w:r>
      <w:r>
        <w:rPr>
          <w:spacing w:val="-1"/>
        </w:rPr>
        <w:t>mortgage</w:t>
      </w:r>
      <w:r>
        <w:rPr>
          <w:spacing w:val="-2"/>
        </w:rPr>
        <w:t xml:space="preserve"> </w:t>
      </w:r>
      <w:r>
        <w:t>or</w:t>
      </w:r>
      <w:r>
        <w:rPr>
          <w:spacing w:val="-1"/>
        </w:rPr>
        <w:t xml:space="preserve"> note</w:t>
      </w:r>
      <w:r>
        <w:rPr>
          <w:spacing w:val="-2"/>
        </w:rPr>
        <w:t xml:space="preserve"> </w:t>
      </w:r>
      <w:r>
        <w:t>or</w:t>
      </w:r>
      <w:r>
        <w:rPr>
          <w:spacing w:val="-1"/>
        </w:rPr>
        <w:t xml:space="preserve"> its</w:t>
      </w:r>
      <w:r>
        <w:rPr>
          <w:spacing w:val="47"/>
        </w:rPr>
        <w:t xml:space="preserve"> </w:t>
      </w:r>
      <w:r>
        <w:rPr>
          <w:spacing w:val="-1"/>
        </w:rPr>
        <w:t>legal equivalent.</w:t>
      </w:r>
    </w:p>
    <w:p w14:paraId="2014B173" w14:textId="77777777" w:rsidR="00491D61" w:rsidRDefault="00491D61">
      <w:pPr>
        <w:rPr>
          <w:rFonts w:ascii="Arial" w:eastAsia="Arial" w:hAnsi="Arial" w:cs="Arial"/>
        </w:rPr>
      </w:pPr>
    </w:p>
    <w:p w14:paraId="6E3F458E" w14:textId="77777777" w:rsidR="00491D61" w:rsidRDefault="002230FC">
      <w:pPr>
        <w:pStyle w:val="BodyText"/>
        <w:spacing w:before="0"/>
        <w:ind w:right="291"/>
      </w:pPr>
      <w:r>
        <w:rPr>
          <w:b/>
          <w:spacing w:val="-1"/>
        </w:rPr>
        <w:t>Subpoenas</w:t>
      </w:r>
      <w:r>
        <w:rPr>
          <w:b/>
        </w:rPr>
        <w:t xml:space="preserve"> </w:t>
      </w:r>
      <w:r>
        <w:rPr>
          <w:b/>
          <w:spacing w:val="-1"/>
        </w:rPr>
        <w:t>and</w:t>
      </w:r>
      <w:r>
        <w:rPr>
          <w:b/>
        </w:rPr>
        <w:t xml:space="preserve"> </w:t>
      </w:r>
      <w:r>
        <w:rPr>
          <w:b/>
          <w:spacing w:val="-2"/>
        </w:rPr>
        <w:t>Testimony.</w:t>
      </w:r>
      <w:r>
        <w:rPr>
          <w:b/>
          <w:spacing w:val="3"/>
        </w:rPr>
        <w:t xml:space="preserve"> </w:t>
      </w:r>
      <w:proofErr w:type="gramStart"/>
      <w:r>
        <w:t>In</w:t>
      </w:r>
      <w:r>
        <w:rPr>
          <w:spacing w:val="-2"/>
        </w:rPr>
        <w:t xml:space="preserve"> </w:t>
      </w:r>
      <w:r>
        <w:t xml:space="preserve">the </w:t>
      </w:r>
      <w:r>
        <w:rPr>
          <w:spacing w:val="-1"/>
        </w:rPr>
        <w:t>event that</w:t>
      </w:r>
      <w:proofErr w:type="gramEnd"/>
      <w:r>
        <w:rPr>
          <w:spacing w:val="2"/>
        </w:rPr>
        <w:t xml:space="preserve"> </w:t>
      </w:r>
      <w:r>
        <w:rPr>
          <w:spacing w:val="-1"/>
        </w:rPr>
        <w:t>Appraiser</w:t>
      </w:r>
      <w:r>
        <w:rPr>
          <w:spacing w:val="3"/>
        </w:rPr>
        <w:t xml:space="preserve"> </w:t>
      </w:r>
      <w:r>
        <w:rPr>
          <w:spacing w:val="-2"/>
        </w:rPr>
        <w:t>or</w:t>
      </w:r>
      <w:r>
        <w:rPr>
          <w:spacing w:val="1"/>
        </w:rPr>
        <w:t xml:space="preserve"> </w:t>
      </w:r>
      <w:r>
        <w:rPr>
          <w:spacing w:val="-1"/>
        </w:rPr>
        <w:t>Firm</w:t>
      </w:r>
      <w:r>
        <w:t xml:space="preserve"> </w:t>
      </w:r>
      <w:r>
        <w:rPr>
          <w:spacing w:val="-1"/>
        </w:rPr>
        <w:t>is</w:t>
      </w:r>
      <w:r>
        <w:rPr>
          <w:spacing w:val="1"/>
        </w:rPr>
        <w:t xml:space="preserve"> </w:t>
      </w:r>
      <w:r>
        <w:rPr>
          <w:spacing w:val="-1"/>
        </w:rPr>
        <w:t>compelled</w:t>
      </w:r>
      <w:r>
        <w:t xml:space="preserve"> by</w:t>
      </w:r>
      <w:r>
        <w:rPr>
          <w:spacing w:val="-2"/>
        </w:rPr>
        <w:t xml:space="preserve"> </w:t>
      </w:r>
      <w:r>
        <w:rPr>
          <w:spacing w:val="-1"/>
        </w:rPr>
        <w:t>subpoena</w:t>
      </w:r>
      <w:r>
        <w:t xml:space="preserve"> or</w:t>
      </w:r>
      <w:r>
        <w:rPr>
          <w:spacing w:val="49"/>
        </w:rPr>
        <w:t xml:space="preserve"> </w:t>
      </w:r>
      <w:r>
        <w:t>other</w:t>
      </w:r>
      <w:r>
        <w:rPr>
          <w:spacing w:val="-1"/>
        </w:rPr>
        <w:t xml:space="preserve"> legal</w:t>
      </w:r>
      <w:r>
        <w:t xml:space="preserve"> </w:t>
      </w:r>
      <w:r>
        <w:rPr>
          <w:spacing w:val="-2"/>
        </w:rPr>
        <w:t>or</w:t>
      </w:r>
      <w:r>
        <w:rPr>
          <w:spacing w:val="1"/>
        </w:rPr>
        <w:t xml:space="preserve"> </w:t>
      </w:r>
      <w:r>
        <w:rPr>
          <w:spacing w:val="-2"/>
        </w:rPr>
        <w:t>administrative</w:t>
      </w:r>
      <w:r>
        <w:rPr>
          <w:spacing w:val="2"/>
        </w:rPr>
        <w:t xml:space="preserve"> </w:t>
      </w:r>
      <w:r>
        <w:t>process to</w:t>
      </w:r>
      <w:r>
        <w:rPr>
          <w:spacing w:val="-2"/>
        </w:rPr>
        <w:t xml:space="preserve"> </w:t>
      </w:r>
      <w:r>
        <w:rPr>
          <w:spacing w:val="-1"/>
        </w:rPr>
        <w:t>provide</w:t>
      </w:r>
      <w:r>
        <w:t xml:space="preserve"> </w:t>
      </w:r>
      <w:r>
        <w:rPr>
          <w:spacing w:val="-1"/>
        </w:rPr>
        <w:t>testimony</w:t>
      </w:r>
      <w:r>
        <w:rPr>
          <w:spacing w:val="-2"/>
        </w:rPr>
        <w:t xml:space="preserve"> </w:t>
      </w:r>
      <w:r>
        <w:t>or</w:t>
      </w:r>
      <w:r>
        <w:rPr>
          <w:spacing w:val="-1"/>
        </w:rPr>
        <w:t xml:space="preserve"> </w:t>
      </w:r>
      <w:r>
        <w:t>produce</w:t>
      </w:r>
      <w:r>
        <w:rPr>
          <w:spacing w:val="-2"/>
        </w:rPr>
        <w:t xml:space="preserve"> </w:t>
      </w:r>
      <w:r>
        <w:rPr>
          <w:spacing w:val="-1"/>
        </w:rPr>
        <w:t>documents</w:t>
      </w:r>
      <w:r>
        <w:rPr>
          <w:spacing w:val="-2"/>
        </w:rPr>
        <w:t xml:space="preserve"> </w:t>
      </w:r>
      <w:r>
        <w:rPr>
          <w:spacing w:val="-1"/>
        </w:rPr>
        <w:t>relating</w:t>
      </w:r>
      <w:r>
        <w:t xml:space="preserve"> to</w:t>
      </w:r>
      <w:r>
        <w:rPr>
          <w:spacing w:val="-2"/>
        </w:rPr>
        <w:t xml:space="preserve"> </w:t>
      </w:r>
      <w:r>
        <w:t>the</w:t>
      </w:r>
    </w:p>
    <w:p w14:paraId="0C5C568B" w14:textId="77777777" w:rsidR="00491D61" w:rsidRDefault="00491D61">
      <w:pPr>
        <w:sectPr w:rsidR="00491D61" w:rsidSect="008B6B3A">
          <w:pgSz w:w="12240" w:h="15840"/>
          <w:pgMar w:top="1220" w:right="1020" w:bottom="3560" w:left="1300" w:header="747" w:footer="720" w:gutter="0"/>
          <w:cols w:space="720"/>
          <w:docGrid w:linePitch="299"/>
        </w:sectPr>
      </w:pPr>
    </w:p>
    <w:p w14:paraId="4D70D302" w14:textId="77777777" w:rsidR="00491D61" w:rsidRDefault="00491D61">
      <w:pPr>
        <w:spacing w:before="7"/>
        <w:rPr>
          <w:rFonts w:ascii="Arial" w:eastAsia="Arial" w:hAnsi="Arial" w:cs="Arial"/>
          <w:sz w:val="26"/>
          <w:szCs w:val="26"/>
        </w:rPr>
      </w:pPr>
    </w:p>
    <w:p w14:paraId="7C5BDC9F" w14:textId="77777777" w:rsidR="00491D61" w:rsidRDefault="002230FC">
      <w:pPr>
        <w:pStyle w:val="BodyText"/>
        <w:spacing w:before="72"/>
        <w:ind w:right="291"/>
      </w:pPr>
      <w:r>
        <w:rPr>
          <w:rFonts w:cs="Arial"/>
          <w:spacing w:val="-1"/>
        </w:rPr>
        <w:t xml:space="preserve">appraisal </w:t>
      </w:r>
      <w:r>
        <w:rPr>
          <w:rFonts w:cs="Arial"/>
        </w:rPr>
        <w:t>or</w:t>
      </w:r>
      <w:r>
        <w:rPr>
          <w:rFonts w:cs="Arial"/>
          <w:spacing w:val="-1"/>
        </w:rPr>
        <w:t xml:space="preserve"> Appraiser’s</w:t>
      </w:r>
      <w:r>
        <w:rPr>
          <w:rFonts w:cs="Arial"/>
          <w:spacing w:val="-4"/>
        </w:rPr>
        <w:t xml:space="preserve"> </w:t>
      </w:r>
      <w:r>
        <w:rPr>
          <w:rFonts w:cs="Arial"/>
          <w:spacing w:val="-1"/>
        </w:rPr>
        <w:t>services,</w:t>
      </w:r>
      <w:r>
        <w:rPr>
          <w:rFonts w:cs="Arial"/>
          <w:spacing w:val="1"/>
        </w:rPr>
        <w:t xml:space="preserve"> </w:t>
      </w:r>
      <w:r>
        <w:rPr>
          <w:rFonts w:cs="Arial"/>
          <w:spacing w:val="-1"/>
        </w:rPr>
        <w:t>whether</w:t>
      </w:r>
      <w:r>
        <w:rPr>
          <w:rFonts w:cs="Arial"/>
          <w:spacing w:val="1"/>
        </w:rPr>
        <w:t xml:space="preserve"> </w:t>
      </w:r>
      <w:r>
        <w:rPr>
          <w:rFonts w:cs="Arial"/>
          <w:spacing w:val="-1"/>
        </w:rPr>
        <w:t>in</w:t>
      </w:r>
      <w:r>
        <w:rPr>
          <w:rFonts w:cs="Arial"/>
          <w:spacing w:val="-2"/>
        </w:rPr>
        <w:t xml:space="preserve"> </w:t>
      </w:r>
      <w:r>
        <w:rPr>
          <w:rFonts w:cs="Arial"/>
          <w:spacing w:val="-1"/>
        </w:rPr>
        <w:t>court, deposition, arbitration</w:t>
      </w:r>
      <w:r>
        <w:rPr>
          <w:rFonts w:cs="Arial"/>
          <w:spacing w:val="-4"/>
        </w:rPr>
        <w:t xml:space="preserve"> </w:t>
      </w:r>
      <w:r>
        <w:rPr>
          <w:rFonts w:cs="Arial"/>
        </w:rPr>
        <w:t>or</w:t>
      </w:r>
      <w:r>
        <w:rPr>
          <w:rFonts w:cs="Arial"/>
          <w:spacing w:val="1"/>
        </w:rPr>
        <w:t xml:space="preserve"> </w:t>
      </w:r>
      <w:r>
        <w:rPr>
          <w:rFonts w:cs="Arial"/>
          <w:spacing w:val="-1"/>
        </w:rPr>
        <w:t>any</w:t>
      </w:r>
      <w:r>
        <w:rPr>
          <w:rFonts w:cs="Arial"/>
          <w:spacing w:val="-2"/>
        </w:rPr>
        <w:t xml:space="preserve"> </w:t>
      </w:r>
      <w:r>
        <w:rPr>
          <w:rFonts w:cs="Arial"/>
          <w:spacing w:val="-1"/>
        </w:rPr>
        <w:t>other</w:t>
      </w:r>
      <w:r>
        <w:rPr>
          <w:rFonts w:cs="Arial"/>
          <w:spacing w:val="1"/>
        </w:rPr>
        <w:t xml:space="preserve"> </w:t>
      </w:r>
      <w:r>
        <w:rPr>
          <w:rFonts w:cs="Arial"/>
          <w:spacing w:val="-1"/>
        </w:rPr>
        <w:t>proceeding,</w:t>
      </w:r>
      <w:r>
        <w:rPr>
          <w:rFonts w:cs="Arial"/>
          <w:spacing w:val="81"/>
        </w:rPr>
        <w:t xml:space="preserve"> </w:t>
      </w:r>
      <w:r>
        <w:t xml:space="preserve">the </w:t>
      </w:r>
      <w:r>
        <w:rPr>
          <w:spacing w:val="-1"/>
        </w:rPr>
        <w:t>party</w:t>
      </w:r>
      <w:r>
        <w:rPr>
          <w:spacing w:val="-2"/>
        </w:rPr>
        <w:t xml:space="preserve"> </w:t>
      </w:r>
      <w:r>
        <w:rPr>
          <w:spacing w:val="-1"/>
        </w:rPr>
        <w:t>seeking</w:t>
      </w:r>
      <w:r>
        <w:t xml:space="preserve"> such</w:t>
      </w:r>
      <w:r>
        <w:rPr>
          <w:spacing w:val="-2"/>
        </w:rPr>
        <w:t xml:space="preserve"> </w:t>
      </w:r>
      <w:r>
        <w:rPr>
          <w:spacing w:val="-1"/>
        </w:rPr>
        <w:t>testimony</w:t>
      </w:r>
      <w:r>
        <w:rPr>
          <w:spacing w:val="-2"/>
        </w:rPr>
        <w:t xml:space="preserve"> </w:t>
      </w:r>
      <w:r>
        <w:t>or</w:t>
      </w:r>
      <w:r>
        <w:rPr>
          <w:spacing w:val="-1"/>
        </w:rPr>
        <w:t xml:space="preserve"> documents</w:t>
      </w:r>
      <w:r>
        <w:rPr>
          <w:spacing w:val="-2"/>
        </w:rPr>
        <w:t xml:space="preserve"> </w:t>
      </w:r>
      <w:r>
        <w:rPr>
          <w:spacing w:val="-1"/>
        </w:rPr>
        <w:t>agrees</w:t>
      </w:r>
      <w:r>
        <w:rPr>
          <w:spacing w:val="-2"/>
        </w:rPr>
        <w:t xml:space="preserve"> </w:t>
      </w:r>
      <w:r>
        <w:t xml:space="preserve">to </w:t>
      </w:r>
      <w:r>
        <w:rPr>
          <w:spacing w:val="-1"/>
        </w:rPr>
        <w:t>compensate</w:t>
      </w:r>
      <w:r>
        <w:t xml:space="preserve"> </w:t>
      </w:r>
      <w:r>
        <w:rPr>
          <w:spacing w:val="-1"/>
        </w:rPr>
        <w:t>Appraiser</w:t>
      </w:r>
      <w:r>
        <w:rPr>
          <w:spacing w:val="6"/>
        </w:rPr>
        <w:t xml:space="preserve"> </w:t>
      </w:r>
      <w:r>
        <w:rPr>
          <w:spacing w:val="-2"/>
        </w:rPr>
        <w:t>or</w:t>
      </w:r>
      <w:r>
        <w:rPr>
          <w:spacing w:val="1"/>
        </w:rPr>
        <w:t xml:space="preserve"> </w:t>
      </w:r>
      <w:r>
        <w:rPr>
          <w:spacing w:val="-2"/>
        </w:rPr>
        <w:t>Firm,</w:t>
      </w:r>
      <w:r>
        <w:rPr>
          <w:spacing w:val="2"/>
        </w:rPr>
        <w:t xml:space="preserve"> </w:t>
      </w:r>
      <w:r>
        <w:t>as</w:t>
      </w:r>
      <w:r>
        <w:rPr>
          <w:spacing w:val="41"/>
        </w:rPr>
        <w:t xml:space="preserve"> </w:t>
      </w:r>
      <w:r>
        <w:rPr>
          <w:spacing w:val="-1"/>
        </w:rPr>
        <w:t xml:space="preserve">applicable, </w:t>
      </w:r>
      <w:r>
        <w:rPr>
          <w:spacing w:val="1"/>
        </w:rPr>
        <w:t>for</w:t>
      </w:r>
      <w:r>
        <w:rPr>
          <w:spacing w:val="-1"/>
        </w:rPr>
        <w:t xml:space="preserve"> </w:t>
      </w:r>
      <w:r>
        <w:t>the</w:t>
      </w:r>
      <w:r>
        <w:rPr>
          <w:spacing w:val="-2"/>
        </w:rPr>
        <w:t xml:space="preserve"> </w:t>
      </w:r>
      <w:r>
        <w:rPr>
          <w:spacing w:val="-1"/>
        </w:rPr>
        <w:t>reasonable</w:t>
      </w:r>
      <w:r>
        <w:t xml:space="preserve"> </w:t>
      </w:r>
      <w:r>
        <w:rPr>
          <w:spacing w:val="-1"/>
        </w:rPr>
        <w:t>time</w:t>
      </w:r>
      <w:r>
        <w:rPr>
          <w:spacing w:val="-2"/>
        </w:rPr>
        <w:t xml:space="preserve"> </w:t>
      </w:r>
      <w:r>
        <w:rPr>
          <w:spacing w:val="-1"/>
        </w:rPr>
        <w:t>incurred</w:t>
      </w:r>
      <w:r>
        <w:rPr>
          <w:spacing w:val="-2"/>
        </w:rPr>
        <w:t xml:space="preserve"> </w:t>
      </w:r>
      <w:r>
        <w:rPr>
          <w:spacing w:val="-1"/>
        </w:rPr>
        <w:t>in</w:t>
      </w:r>
      <w:r>
        <w:t xml:space="preserve"> </w:t>
      </w:r>
      <w:r>
        <w:rPr>
          <w:spacing w:val="-1"/>
        </w:rPr>
        <w:t>connection</w:t>
      </w:r>
      <w:r>
        <w:t xml:space="preserve"> </w:t>
      </w:r>
      <w:r>
        <w:rPr>
          <w:spacing w:val="-2"/>
        </w:rPr>
        <w:t>with</w:t>
      </w:r>
      <w:r>
        <w:t xml:space="preserve"> </w:t>
      </w:r>
      <w:r>
        <w:rPr>
          <w:spacing w:val="-1"/>
        </w:rPr>
        <w:t>preparation</w:t>
      </w:r>
      <w:r>
        <w:rPr>
          <w:spacing w:val="-2"/>
        </w:rPr>
        <w:t xml:space="preserve"> </w:t>
      </w:r>
      <w:r>
        <w:t>for</w:t>
      </w:r>
      <w:r>
        <w:rPr>
          <w:spacing w:val="1"/>
        </w:rPr>
        <w:t xml:space="preserve"> </w:t>
      </w:r>
      <w:r>
        <w:rPr>
          <w:spacing w:val="-1"/>
        </w:rPr>
        <w:t>and</w:t>
      </w:r>
      <w:r>
        <w:rPr>
          <w:spacing w:val="-2"/>
        </w:rPr>
        <w:t xml:space="preserve"> </w:t>
      </w:r>
      <w:r>
        <w:rPr>
          <w:spacing w:val="-1"/>
        </w:rPr>
        <w:t>provision</w:t>
      </w:r>
      <w:r>
        <w:t xml:space="preserve"> </w:t>
      </w:r>
      <w:r>
        <w:rPr>
          <w:spacing w:val="-2"/>
        </w:rPr>
        <w:t>of</w:t>
      </w:r>
      <w:r>
        <w:rPr>
          <w:spacing w:val="59"/>
        </w:rPr>
        <w:t xml:space="preserve"> </w:t>
      </w:r>
      <w:r>
        <w:rPr>
          <w:rFonts w:cs="Arial"/>
        </w:rPr>
        <w:t xml:space="preserve">such </w:t>
      </w:r>
      <w:r>
        <w:rPr>
          <w:rFonts w:cs="Arial"/>
          <w:spacing w:val="-1"/>
        </w:rPr>
        <w:t>testimony</w:t>
      </w:r>
      <w:r>
        <w:rPr>
          <w:rFonts w:cs="Arial"/>
          <w:spacing w:val="-2"/>
        </w:rPr>
        <w:t xml:space="preserve"> </w:t>
      </w:r>
      <w:r>
        <w:rPr>
          <w:rFonts w:cs="Arial"/>
          <w:spacing w:val="-1"/>
        </w:rPr>
        <w:t>and/or documents</w:t>
      </w:r>
      <w:r>
        <w:rPr>
          <w:rFonts w:cs="Arial"/>
          <w:spacing w:val="1"/>
        </w:rPr>
        <w:t xml:space="preserve"> </w:t>
      </w:r>
      <w:r>
        <w:rPr>
          <w:rFonts w:cs="Arial"/>
          <w:spacing w:val="-2"/>
        </w:rPr>
        <w:t>at</w:t>
      </w:r>
      <w:r>
        <w:rPr>
          <w:rFonts w:cs="Arial"/>
          <w:spacing w:val="2"/>
        </w:rPr>
        <w:t xml:space="preserve"> </w:t>
      </w:r>
      <w:r>
        <w:rPr>
          <w:rFonts w:cs="Arial"/>
          <w:spacing w:val="-1"/>
        </w:rPr>
        <w:t>Appraiser’s</w:t>
      </w:r>
      <w:r>
        <w:rPr>
          <w:rFonts w:cs="Arial"/>
          <w:spacing w:val="-2"/>
        </w:rPr>
        <w:t xml:space="preserve"> </w:t>
      </w:r>
      <w:r>
        <w:rPr>
          <w:rFonts w:cs="Arial"/>
        </w:rPr>
        <w:t>rates</w:t>
      </w:r>
      <w:r>
        <w:rPr>
          <w:rFonts w:cs="Arial"/>
          <w:spacing w:val="-2"/>
        </w:rPr>
        <w:t xml:space="preserve"> </w:t>
      </w:r>
      <w:r>
        <w:rPr>
          <w:rFonts w:cs="Arial"/>
          <w:spacing w:val="-1"/>
        </w:rPr>
        <w:t>in</w:t>
      </w:r>
      <w:r>
        <w:rPr>
          <w:rFonts w:cs="Arial"/>
        </w:rPr>
        <w:t xml:space="preserve"> </w:t>
      </w:r>
      <w:r>
        <w:rPr>
          <w:rFonts w:cs="Arial"/>
          <w:spacing w:val="-1"/>
        </w:rPr>
        <w:t>effect</w:t>
      </w:r>
      <w:r>
        <w:rPr>
          <w:rFonts w:cs="Arial"/>
          <w:spacing w:val="2"/>
        </w:rPr>
        <w:t xml:space="preserve"> </w:t>
      </w:r>
      <w:r>
        <w:rPr>
          <w:rFonts w:cs="Arial"/>
          <w:spacing w:val="-2"/>
        </w:rPr>
        <w:t>at</w:t>
      </w:r>
      <w:r>
        <w:rPr>
          <w:rFonts w:cs="Arial"/>
          <w:spacing w:val="-1"/>
        </w:rPr>
        <w:t xml:space="preserve"> that </w:t>
      </w:r>
      <w:r>
        <w:rPr>
          <w:rFonts w:cs="Arial"/>
          <w:spacing w:val="-2"/>
        </w:rPr>
        <w:t>time</w:t>
      </w:r>
      <w:r>
        <w:rPr>
          <w:rFonts w:cs="Arial"/>
        </w:rPr>
        <w:t xml:space="preserve"> and</w:t>
      </w:r>
      <w:r>
        <w:rPr>
          <w:rFonts w:cs="Arial"/>
          <w:spacing w:val="-2"/>
        </w:rPr>
        <w:t xml:space="preserve"> </w:t>
      </w:r>
      <w:r>
        <w:rPr>
          <w:rFonts w:cs="Arial"/>
          <w:spacing w:val="-1"/>
        </w:rPr>
        <w:t>reimburse</w:t>
      </w:r>
      <w:r>
        <w:rPr>
          <w:rFonts w:cs="Arial"/>
          <w:spacing w:val="45"/>
        </w:rPr>
        <w:t xml:space="preserve"> </w:t>
      </w:r>
      <w:r>
        <w:rPr>
          <w:spacing w:val="-1"/>
        </w:rPr>
        <w:t>reasonable</w:t>
      </w:r>
      <w:r>
        <w:t xml:space="preserve"> </w:t>
      </w:r>
      <w:r>
        <w:rPr>
          <w:spacing w:val="-1"/>
        </w:rPr>
        <w:t>actual</w:t>
      </w:r>
      <w:r>
        <w:t xml:space="preserve"> </w:t>
      </w:r>
      <w:r>
        <w:rPr>
          <w:spacing w:val="-1"/>
        </w:rPr>
        <w:t>expenses.</w:t>
      </w:r>
    </w:p>
    <w:p w14:paraId="6B2BCB5A" w14:textId="77777777" w:rsidR="00491D61" w:rsidRDefault="002230FC">
      <w:pPr>
        <w:pStyle w:val="BodyText"/>
        <w:ind w:right="291"/>
      </w:pPr>
      <w:r>
        <w:rPr>
          <w:b/>
          <w:spacing w:val="-1"/>
        </w:rPr>
        <w:t>Severability.</w:t>
      </w:r>
      <w:r>
        <w:rPr>
          <w:b/>
          <w:spacing w:val="2"/>
        </w:rPr>
        <w:t xml:space="preserve"> </w:t>
      </w:r>
      <w:r>
        <w:rPr>
          <w:spacing w:val="-1"/>
        </w:rPr>
        <w:t>If</w:t>
      </w:r>
      <w:r>
        <w:rPr>
          <w:spacing w:val="2"/>
        </w:rPr>
        <w:t xml:space="preserve"> </w:t>
      </w:r>
      <w:r>
        <w:rPr>
          <w:spacing w:val="-1"/>
        </w:rPr>
        <w:t>any</w:t>
      </w:r>
      <w:r>
        <w:rPr>
          <w:spacing w:val="-2"/>
        </w:rPr>
        <w:t xml:space="preserve"> </w:t>
      </w:r>
      <w:r>
        <w:rPr>
          <w:spacing w:val="-1"/>
        </w:rPr>
        <w:t>provision</w:t>
      </w:r>
      <w:r>
        <w:t xml:space="preserve"> </w:t>
      </w:r>
      <w:r>
        <w:rPr>
          <w:spacing w:val="-2"/>
        </w:rPr>
        <w:t>of</w:t>
      </w:r>
      <w:r>
        <w:rPr>
          <w:spacing w:val="2"/>
        </w:rPr>
        <w:t xml:space="preserve"> </w:t>
      </w:r>
      <w:r>
        <w:rPr>
          <w:spacing w:val="-1"/>
        </w:rPr>
        <w:t>these</w:t>
      </w:r>
      <w:r>
        <w:rPr>
          <w:spacing w:val="-4"/>
        </w:rPr>
        <w:t xml:space="preserve"> </w:t>
      </w:r>
      <w:r>
        <w:rPr>
          <w:spacing w:val="-1"/>
        </w:rPr>
        <w:t>Terms</w:t>
      </w:r>
      <w:r>
        <w:rPr>
          <w:spacing w:val="-2"/>
        </w:rPr>
        <w:t xml:space="preserve"> </w:t>
      </w:r>
      <w:r>
        <w:rPr>
          <w:spacing w:val="-1"/>
        </w:rPr>
        <w:t>and</w:t>
      </w:r>
      <w:r>
        <w:rPr>
          <w:spacing w:val="-2"/>
        </w:rPr>
        <w:t xml:space="preserve"> </w:t>
      </w:r>
      <w:r>
        <w:rPr>
          <w:spacing w:val="-1"/>
        </w:rPr>
        <w:t>Conditions</w:t>
      </w:r>
      <w:r>
        <w:rPr>
          <w:spacing w:val="1"/>
        </w:rPr>
        <w:t xml:space="preserve"> </w:t>
      </w:r>
      <w:r>
        <w:rPr>
          <w:spacing w:val="-1"/>
        </w:rPr>
        <w:t>is</w:t>
      </w:r>
      <w:r>
        <w:rPr>
          <w:spacing w:val="1"/>
        </w:rPr>
        <w:t xml:space="preserve"> </w:t>
      </w:r>
      <w:r>
        <w:rPr>
          <w:spacing w:val="-1"/>
        </w:rPr>
        <w:t>held,</w:t>
      </w:r>
      <w:r>
        <w:rPr>
          <w:spacing w:val="1"/>
        </w:rPr>
        <w:t xml:space="preserve"> </w:t>
      </w:r>
      <w:r>
        <w:rPr>
          <w:spacing w:val="-1"/>
        </w:rPr>
        <w:t>in</w:t>
      </w:r>
      <w:r>
        <w:rPr>
          <w:spacing w:val="-2"/>
        </w:rPr>
        <w:t xml:space="preserve"> </w:t>
      </w:r>
      <w:r>
        <w:rPr>
          <w:spacing w:val="-1"/>
        </w:rPr>
        <w:t>whole</w:t>
      </w:r>
      <w:r>
        <w:t xml:space="preserve"> or</w:t>
      </w:r>
      <w:r>
        <w:rPr>
          <w:spacing w:val="2"/>
        </w:rPr>
        <w:t xml:space="preserve"> </w:t>
      </w:r>
      <w:r>
        <w:rPr>
          <w:spacing w:val="-2"/>
        </w:rPr>
        <w:t>part,</w:t>
      </w:r>
      <w:r>
        <w:rPr>
          <w:spacing w:val="-1"/>
        </w:rPr>
        <w:t xml:space="preserve"> </w:t>
      </w:r>
      <w:r>
        <w:t>to be</w:t>
      </w:r>
      <w:r>
        <w:rPr>
          <w:spacing w:val="49"/>
        </w:rPr>
        <w:t xml:space="preserve"> </w:t>
      </w:r>
      <w:r>
        <w:rPr>
          <w:spacing w:val="-1"/>
        </w:rPr>
        <w:t>unenforceable</w:t>
      </w:r>
      <w:r>
        <w:t xml:space="preserve"> </w:t>
      </w:r>
      <w:r>
        <w:rPr>
          <w:spacing w:val="-2"/>
        </w:rPr>
        <w:t>or</w:t>
      </w:r>
      <w:r>
        <w:rPr>
          <w:spacing w:val="1"/>
        </w:rPr>
        <w:t xml:space="preserve"> </w:t>
      </w:r>
      <w:r>
        <w:rPr>
          <w:spacing w:val="-2"/>
        </w:rPr>
        <w:t>invalid</w:t>
      </w:r>
      <w:r>
        <w:t xml:space="preserve"> for</w:t>
      </w:r>
      <w:r>
        <w:rPr>
          <w:spacing w:val="-1"/>
        </w:rPr>
        <w:t xml:space="preserve"> any</w:t>
      </w:r>
      <w:r>
        <w:rPr>
          <w:spacing w:val="-2"/>
        </w:rPr>
        <w:t xml:space="preserve"> </w:t>
      </w:r>
      <w:r>
        <w:rPr>
          <w:spacing w:val="-1"/>
        </w:rPr>
        <w:t>reason,</w:t>
      </w:r>
      <w:r>
        <w:rPr>
          <w:spacing w:val="-3"/>
        </w:rPr>
        <w:t xml:space="preserve"> </w:t>
      </w:r>
      <w:r>
        <w:t>the</w:t>
      </w:r>
      <w:r>
        <w:rPr>
          <w:spacing w:val="-2"/>
        </w:rPr>
        <w:t xml:space="preserve"> </w:t>
      </w:r>
      <w:r>
        <w:rPr>
          <w:spacing w:val="-1"/>
        </w:rPr>
        <w:t>remainder</w:t>
      </w:r>
      <w:r>
        <w:rPr>
          <w:spacing w:val="1"/>
        </w:rPr>
        <w:t xml:space="preserve"> </w:t>
      </w:r>
      <w:r>
        <w:rPr>
          <w:spacing w:val="-2"/>
        </w:rPr>
        <w:t>of</w:t>
      </w:r>
      <w:r>
        <w:rPr>
          <w:spacing w:val="-1"/>
        </w:rPr>
        <w:t xml:space="preserve"> that provision</w:t>
      </w:r>
      <w:r>
        <w:t xml:space="preserve"> </w:t>
      </w:r>
      <w:r>
        <w:rPr>
          <w:spacing w:val="-1"/>
        </w:rPr>
        <w:t>and</w:t>
      </w:r>
      <w:r>
        <w:t xml:space="preserve"> the</w:t>
      </w:r>
      <w:r>
        <w:rPr>
          <w:spacing w:val="-2"/>
        </w:rPr>
        <w:t xml:space="preserve"> </w:t>
      </w:r>
      <w:r>
        <w:rPr>
          <w:spacing w:val="-1"/>
        </w:rPr>
        <w:t>remainder</w:t>
      </w:r>
      <w:r>
        <w:rPr>
          <w:spacing w:val="1"/>
        </w:rPr>
        <w:t xml:space="preserve"> </w:t>
      </w:r>
      <w:r>
        <w:rPr>
          <w:spacing w:val="-2"/>
        </w:rPr>
        <w:t>of</w:t>
      </w:r>
      <w:r>
        <w:rPr>
          <w:spacing w:val="-1"/>
        </w:rPr>
        <w:t xml:space="preserve"> </w:t>
      </w:r>
      <w:r>
        <w:t>the</w:t>
      </w:r>
      <w:r>
        <w:rPr>
          <w:spacing w:val="79"/>
        </w:rPr>
        <w:t xml:space="preserve"> </w:t>
      </w:r>
      <w:r>
        <w:rPr>
          <w:spacing w:val="-1"/>
        </w:rPr>
        <w:t>entire</w:t>
      </w:r>
      <w:r>
        <w:rPr>
          <w:spacing w:val="-2"/>
        </w:rPr>
        <w:t xml:space="preserve"> </w:t>
      </w:r>
      <w:r>
        <w:rPr>
          <w:spacing w:val="-1"/>
        </w:rPr>
        <w:t>Terms</w:t>
      </w:r>
      <w:r>
        <w:rPr>
          <w:spacing w:val="-2"/>
        </w:rPr>
        <w:t xml:space="preserve"> </w:t>
      </w:r>
      <w:r>
        <w:rPr>
          <w:spacing w:val="-1"/>
        </w:rPr>
        <w:t>and</w:t>
      </w:r>
      <w:r>
        <w:rPr>
          <w:spacing w:val="-2"/>
        </w:rPr>
        <w:t xml:space="preserve"> </w:t>
      </w:r>
      <w:r>
        <w:rPr>
          <w:spacing w:val="-1"/>
        </w:rPr>
        <w:t>Conditions</w:t>
      </w:r>
      <w:r>
        <w:rPr>
          <w:spacing w:val="1"/>
        </w:rPr>
        <w:t xml:space="preserve"> </w:t>
      </w:r>
      <w:r>
        <w:rPr>
          <w:spacing w:val="-2"/>
        </w:rPr>
        <w:t>will</w:t>
      </w:r>
      <w:r>
        <w:t xml:space="preserve"> be </w:t>
      </w:r>
      <w:r>
        <w:rPr>
          <w:spacing w:val="-1"/>
        </w:rPr>
        <w:t>severable</w:t>
      </w:r>
      <w:r>
        <w:t xml:space="preserve"> </w:t>
      </w:r>
      <w:r>
        <w:rPr>
          <w:spacing w:val="-1"/>
        </w:rPr>
        <w:t>and</w:t>
      </w:r>
      <w:r>
        <w:t xml:space="preserve"> </w:t>
      </w:r>
      <w:r>
        <w:rPr>
          <w:spacing w:val="-1"/>
        </w:rPr>
        <w:t>remain</w:t>
      </w:r>
      <w:r>
        <w:t xml:space="preserve"> in </w:t>
      </w:r>
      <w:r>
        <w:rPr>
          <w:spacing w:val="-1"/>
        </w:rPr>
        <w:t>effect.</w:t>
      </w:r>
    </w:p>
    <w:p w14:paraId="0A2524D3" w14:textId="77777777" w:rsidR="00491D61" w:rsidRDefault="002230FC">
      <w:pPr>
        <w:pStyle w:val="BodyText"/>
        <w:ind w:right="291"/>
      </w:pPr>
      <w:r>
        <w:rPr>
          <w:b/>
          <w:spacing w:val="-1"/>
        </w:rPr>
        <w:t>Conflict</w:t>
      </w:r>
      <w:r>
        <w:rPr>
          <w:b/>
          <w:spacing w:val="-3"/>
        </w:rPr>
        <w:t xml:space="preserve"> </w:t>
      </w:r>
      <w:r>
        <w:rPr>
          <w:b/>
        </w:rPr>
        <w:t xml:space="preserve">with </w:t>
      </w:r>
      <w:r>
        <w:rPr>
          <w:b/>
          <w:spacing w:val="-1"/>
        </w:rPr>
        <w:t>Appraisal Services</w:t>
      </w:r>
      <w:r>
        <w:rPr>
          <w:b/>
          <w:spacing w:val="3"/>
        </w:rPr>
        <w:t xml:space="preserve"> </w:t>
      </w:r>
      <w:r>
        <w:rPr>
          <w:b/>
          <w:spacing w:val="-1"/>
        </w:rPr>
        <w:t>Agreement.</w:t>
      </w:r>
      <w:r>
        <w:rPr>
          <w:b/>
          <w:spacing w:val="3"/>
        </w:rPr>
        <w:t xml:space="preserve"> </w:t>
      </w:r>
      <w:r>
        <w:rPr>
          <w:spacing w:val="-1"/>
        </w:rPr>
        <w:t>If any</w:t>
      </w:r>
      <w:r>
        <w:rPr>
          <w:spacing w:val="-2"/>
        </w:rPr>
        <w:t xml:space="preserve"> </w:t>
      </w:r>
      <w:r>
        <w:t>of</w:t>
      </w:r>
      <w:r>
        <w:rPr>
          <w:spacing w:val="1"/>
        </w:rPr>
        <w:t xml:space="preserve"> </w:t>
      </w:r>
      <w:r>
        <w:rPr>
          <w:spacing w:val="-1"/>
        </w:rPr>
        <w:t>these</w:t>
      </w:r>
      <w:r>
        <w:rPr>
          <w:spacing w:val="-2"/>
        </w:rPr>
        <w:t xml:space="preserve"> </w:t>
      </w:r>
      <w:r>
        <w:rPr>
          <w:spacing w:val="-1"/>
        </w:rPr>
        <w:t>Terms</w:t>
      </w:r>
      <w:r>
        <w:rPr>
          <w:spacing w:val="-2"/>
        </w:rPr>
        <w:t xml:space="preserve"> </w:t>
      </w:r>
      <w:r>
        <w:rPr>
          <w:spacing w:val="-1"/>
        </w:rPr>
        <w:t>and</w:t>
      </w:r>
      <w:r>
        <w:rPr>
          <w:spacing w:val="-2"/>
        </w:rPr>
        <w:t xml:space="preserve"> </w:t>
      </w:r>
      <w:r>
        <w:rPr>
          <w:spacing w:val="-1"/>
        </w:rPr>
        <w:t>Conditions</w:t>
      </w:r>
      <w:r>
        <w:rPr>
          <w:spacing w:val="1"/>
        </w:rPr>
        <w:t xml:space="preserve"> </w:t>
      </w:r>
      <w:r>
        <w:rPr>
          <w:spacing w:val="-1"/>
        </w:rPr>
        <w:t xml:space="preserve">conflict </w:t>
      </w:r>
      <w:r>
        <w:rPr>
          <w:spacing w:val="-2"/>
        </w:rPr>
        <w:t>with</w:t>
      </w:r>
      <w:r>
        <w:rPr>
          <w:spacing w:val="47"/>
        </w:rPr>
        <w:t xml:space="preserve"> </w:t>
      </w:r>
      <w:r>
        <w:rPr>
          <w:spacing w:val="-1"/>
        </w:rPr>
        <w:t>an</w:t>
      </w:r>
      <w:r>
        <w:t xml:space="preserve"> </w:t>
      </w:r>
      <w:r>
        <w:rPr>
          <w:spacing w:val="-1"/>
        </w:rPr>
        <w:t>Appraisal Services</w:t>
      </w:r>
      <w:r>
        <w:t xml:space="preserve"> </w:t>
      </w:r>
      <w:r>
        <w:rPr>
          <w:spacing w:val="-1"/>
        </w:rPr>
        <w:t xml:space="preserve">Agreement, </w:t>
      </w:r>
      <w:r>
        <w:t>the</w:t>
      </w:r>
      <w:r>
        <w:rPr>
          <w:spacing w:val="-2"/>
        </w:rPr>
        <w:t xml:space="preserve"> </w:t>
      </w:r>
      <w:r>
        <w:rPr>
          <w:spacing w:val="-1"/>
        </w:rPr>
        <w:t>terms</w:t>
      </w:r>
      <w:r>
        <w:rPr>
          <w:spacing w:val="1"/>
        </w:rPr>
        <w:t xml:space="preserve"> </w:t>
      </w:r>
      <w:r>
        <w:rPr>
          <w:spacing w:val="-1"/>
        </w:rPr>
        <w:t>and</w:t>
      </w:r>
      <w:r>
        <w:rPr>
          <w:spacing w:val="-2"/>
        </w:rPr>
        <w:t xml:space="preserve"> </w:t>
      </w:r>
      <w:r>
        <w:rPr>
          <w:spacing w:val="-1"/>
        </w:rPr>
        <w:t>conditions</w:t>
      </w:r>
      <w:r>
        <w:rPr>
          <w:spacing w:val="1"/>
        </w:rPr>
        <w:t xml:space="preserve"> </w:t>
      </w:r>
      <w:r>
        <w:rPr>
          <w:spacing w:val="-2"/>
        </w:rPr>
        <w:t>of</w:t>
      </w:r>
      <w:r>
        <w:rPr>
          <w:spacing w:val="-1"/>
        </w:rPr>
        <w:t xml:space="preserve"> </w:t>
      </w:r>
      <w:r>
        <w:t xml:space="preserve">the </w:t>
      </w:r>
      <w:r>
        <w:rPr>
          <w:spacing w:val="-1"/>
        </w:rPr>
        <w:t>Appraisal Services</w:t>
      </w:r>
      <w:r>
        <w:t xml:space="preserve"> </w:t>
      </w:r>
      <w:r>
        <w:rPr>
          <w:spacing w:val="-1"/>
        </w:rPr>
        <w:t>Agreement</w:t>
      </w:r>
      <w:r>
        <w:rPr>
          <w:spacing w:val="61"/>
        </w:rPr>
        <w:t xml:space="preserve"> </w:t>
      </w:r>
      <w:r>
        <w:rPr>
          <w:spacing w:val="-1"/>
        </w:rPr>
        <w:t>shall</w:t>
      </w:r>
      <w:r>
        <w:t xml:space="preserve"> </w:t>
      </w:r>
      <w:r>
        <w:rPr>
          <w:spacing w:val="-1"/>
        </w:rPr>
        <w:t xml:space="preserve">control </w:t>
      </w:r>
      <w:r>
        <w:rPr>
          <w:spacing w:val="-2"/>
        </w:rPr>
        <w:t>but</w:t>
      </w:r>
      <w:r>
        <w:rPr>
          <w:spacing w:val="2"/>
        </w:rPr>
        <w:t xml:space="preserve"> </w:t>
      </w:r>
      <w:r>
        <w:rPr>
          <w:spacing w:val="-1"/>
        </w:rPr>
        <w:t>only</w:t>
      </w:r>
      <w:r>
        <w:rPr>
          <w:spacing w:val="-2"/>
        </w:rPr>
        <w:t xml:space="preserve"> </w:t>
      </w:r>
      <w:r>
        <w:t>as</w:t>
      </w:r>
      <w:r>
        <w:rPr>
          <w:spacing w:val="-4"/>
        </w:rPr>
        <w:t xml:space="preserve"> </w:t>
      </w:r>
      <w:r>
        <w:rPr>
          <w:spacing w:val="-1"/>
        </w:rPr>
        <w:t>between</w:t>
      </w:r>
      <w:r>
        <w:t xml:space="preserve"> </w:t>
      </w:r>
      <w:r>
        <w:rPr>
          <w:spacing w:val="-1"/>
        </w:rPr>
        <w:t>Client</w:t>
      </w:r>
      <w:r>
        <w:rPr>
          <w:spacing w:val="2"/>
        </w:rPr>
        <w:t xml:space="preserve"> </w:t>
      </w:r>
      <w:r>
        <w:rPr>
          <w:spacing w:val="-1"/>
        </w:rPr>
        <w:t>and</w:t>
      </w:r>
      <w:r>
        <w:t xml:space="preserve"> </w:t>
      </w:r>
      <w:r>
        <w:rPr>
          <w:spacing w:val="-1"/>
        </w:rPr>
        <w:t>Appraiser/Firm, unless</w:t>
      </w:r>
      <w:r>
        <w:rPr>
          <w:spacing w:val="-2"/>
        </w:rPr>
        <w:t xml:space="preserve"> </w:t>
      </w:r>
      <w:r>
        <w:t xml:space="preserve">the </w:t>
      </w:r>
      <w:r>
        <w:rPr>
          <w:spacing w:val="-1"/>
        </w:rPr>
        <w:t>Appraisal Services</w:t>
      </w:r>
      <w:r>
        <w:rPr>
          <w:spacing w:val="69"/>
        </w:rPr>
        <w:t xml:space="preserve"> </w:t>
      </w:r>
      <w:r>
        <w:rPr>
          <w:spacing w:val="-1"/>
        </w:rPr>
        <w:t>Agreement</w:t>
      </w:r>
      <w:r>
        <w:rPr>
          <w:spacing w:val="2"/>
        </w:rPr>
        <w:t xml:space="preserve"> </w:t>
      </w:r>
      <w:r>
        <w:rPr>
          <w:spacing w:val="-1"/>
        </w:rPr>
        <w:t>expressly</w:t>
      </w:r>
      <w:r>
        <w:rPr>
          <w:spacing w:val="-2"/>
        </w:rPr>
        <w:t xml:space="preserve"> </w:t>
      </w:r>
      <w:r>
        <w:rPr>
          <w:spacing w:val="-1"/>
        </w:rPr>
        <w:t>states</w:t>
      </w:r>
      <w:r>
        <w:t xml:space="preserve"> </w:t>
      </w:r>
      <w:r>
        <w:rPr>
          <w:spacing w:val="-1"/>
        </w:rPr>
        <w:t>otherwise.</w:t>
      </w:r>
    </w:p>
    <w:sectPr w:rsidR="00491D61" w:rsidSect="008B6B3A">
      <w:pgSz w:w="12240" w:h="15840"/>
      <w:pgMar w:top="1220" w:right="1020" w:bottom="3560" w:left="1300" w:header="747"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9BE9E3" w14:textId="77777777" w:rsidR="00D423D6" w:rsidRDefault="00D423D6">
      <w:r>
        <w:separator/>
      </w:r>
    </w:p>
  </w:endnote>
  <w:endnote w:type="continuationSeparator" w:id="0">
    <w:p w14:paraId="069B1E5F" w14:textId="77777777" w:rsidR="00D423D6" w:rsidRDefault="00D42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E0040" w14:textId="77777777" w:rsidR="008B6B3A" w:rsidRDefault="008B6B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D2529" w14:textId="77777777" w:rsidR="008B6B3A" w:rsidRDefault="008B6B3A" w:rsidP="008B6B3A">
    <w:pPr>
      <w:autoSpaceDE w:val="0"/>
      <w:autoSpaceDN w:val="0"/>
      <w:adjustRightInd w:val="0"/>
      <w:spacing w:line="276" w:lineRule="auto"/>
      <w:rPr>
        <w:rFonts w:ascii="Arial" w:hAnsi="Arial" w:cs="Arial"/>
        <w:i/>
        <w:iCs/>
        <w:sz w:val="18"/>
        <w:szCs w:val="18"/>
      </w:rPr>
    </w:pPr>
  </w:p>
  <w:p w14:paraId="6677555B" w14:textId="09D9E479" w:rsidR="008B6B3A" w:rsidRDefault="004B0A20" w:rsidP="008B6B3A">
    <w:pPr>
      <w:autoSpaceDE w:val="0"/>
      <w:autoSpaceDN w:val="0"/>
      <w:adjustRightInd w:val="0"/>
      <w:spacing w:line="276" w:lineRule="auto"/>
      <w:rPr>
        <w:rFonts w:ascii="Arial" w:hAnsi="Arial" w:cs="Arial"/>
        <w:i/>
        <w:iCs/>
        <w:sz w:val="18"/>
        <w:szCs w:val="18"/>
      </w:rPr>
    </w:pPr>
    <w:r>
      <w:pict w14:anchorId="55E9EA99">
        <v:group id="Group 221" o:spid="_x0000_s2065" style="width:453.3pt;height:.35pt;mso-position-horizontal-relative:char;mso-position-vertical-relative:line" coordsize="9066,7">
          <v:group id="Group 222" o:spid="_x0000_s2066" style="position:absolute;left:3;top:3;width:9059;height:2" coordorigin="3,3" coordsize="90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223" o:spid="_x0000_s2067" style="position:absolute;left:3;top:3;width:9059;height:2;visibility:visible;mso-wrap-style:square;v-text-anchor:top" coordsize="90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" path="m,l9059,e" filled="f" strokeweight=".34pt">
              <v:path arrowok="t" o:connecttype="custom" o:connectlocs="0,0;9059,0" o:connectangles="0,0"/>
            </v:shape>
          </v:group>
          <w10:wrap type="none"/>
          <w10:anchorlock/>
        </v:group>
      </w:pict>
    </w:r>
  </w:p>
  <w:p w14:paraId="0B127E7F" w14:textId="3A291A5B" w:rsidR="008B6B3A" w:rsidRPr="004B0A20" w:rsidRDefault="008B6B3A" w:rsidP="008B6B3A">
    <w:pPr>
      <w:autoSpaceDE w:val="0"/>
      <w:autoSpaceDN w:val="0"/>
      <w:adjustRightInd w:val="0"/>
      <w:spacing w:line="276" w:lineRule="auto"/>
      <w:rPr>
        <w:rFonts w:ascii="Arial" w:eastAsia="Arial" w:hAnsi="Arial" w:cs="Arial"/>
        <w:sz w:val="18"/>
        <w:szCs w:val="18"/>
      </w:rPr>
    </w:pPr>
    <w:r w:rsidRPr="008029E1">
      <w:rPr>
        <w:rFonts w:ascii="Arial" w:hAnsi="Arial" w:cs="Arial"/>
        <w:i/>
        <w:iCs/>
        <w:sz w:val="18"/>
        <w:szCs w:val="18"/>
      </w:rPr>
      <w:t xml:space="preserve">This sample is designed to provide helpful information and to serve as a resource in the preparation of letters of agreement or engagement, which may create legally binding obligations on the parties. This sample is provided with the understanding that the Appraisal Institute is not engaged in rendering legal, </w:t>
    </w:r>
    <w:proofErr w:type="gramStart"/>
    <w:r w:rsidRPr="008029E1">
      <w:rPr>
        <w:rFonts w:ascii="Arial" w:hAnsi="Arial" w:cs="Arial"/>
        <w:i/>
        <w:iCs/>
        <w:sz w:val="18"/>
        <w:szCs w:val="18"/>
      </w:rPr>
      <w:t>accounting</w:t>
    </w:r>
    <w:proofErr w:type="gramEnd"/>
    <w:r w:rsidRPr="008029E1">
      <w:rPr>
        <w:rFonts w:ascii="Arial" w:hAnsi="Arial" w:cs="Arial"/>
        <w:i/>
        <w:iCs/>
        <w:sz w:val="18"/>
        <w:szCs w:val="18"/>
      </w:rPr>
      <w:t xml:space="preserve"> or other professional services. The Appraisal Institute does not assume any responsibility or liability for any services performed pursuant to use of or reliance upon this material nor does the Appraisal Institute make any representation or warranty that this material contains terms and conditions appropriate to any particular appraisal assignment. Under no circumstances shall the Appraisal Institute be liable for any direct, indirect, incidental, consequential, </w:t>
    </w:r>
    <w:proofErr w:type="gramStart"/>
    <w:r w:rsidRPr="008029E1">
      <w:rPr>
        <w:rFonts w:ascii="Arial" w:hAnsi="Arial" w:cs="Arial"/>
        <w:i/>
        <w:iCs/>
        <w:sz w:val="18"/>
        <w:szCs w:val="18"/>
      </w:rPr>
      <w:t>special</w:t>
    </w:r>
    <w:proofErr w:type="gramEnd"/>
    <w:r w:rsidRPr="008029E1">
      <w:rPr>
        <w:rFonts w:ascii="Arial" w:hAnsi="Arial" w:cs="Arial"/>
        <w:i/>
        <w:iCs/>
        <w:sz w:val="18"/>
        <w:szCs w:val="18"/>
      </w:rPr>
      <w:t xml:space="preserve"> or exemplary damages arising out of or in connection with use of this material. Users should seek the advice of competent local legal counsel in the preparation of letters of agreement and engagement in part to ensure that users’ interests are properly represented, that terms and conditions are appropriate for any particular appraisal assignment, are enforceable, have the desired meaning and are compliant with local laws.</w:t>
    </w:r>
    <w:r>
      <w:rPr>
        <w:rFonts w:ascii="Arial" w:hAnsi="Arial" w:cs="Arial"/>
        <w:i/>
        <w:iCs/>
        <w:sz w:val="18"/>
        <w:szCs w:val="18"/>
      </w:rPr>
      <w:t xml:space="preserve"> </w:t>
    </w:r>
    <w:r w:rsidR="004B0A20">
      <w:rPr>
        <w:rFonts w:ascii="Arial" w:hAnsi="Arial" w:cs="Arial"/>
        <w:i/>
        <w:iCs/>
        <w:sz w:val="18"/>
        <w:szCs w:val="18"/>
      </w:rPr>
      <w:t xml:space="preserve">              </w:t>
    </w:r>
    <w:r w:rsidRPr="004B0A20">
      <w:rPr>
        <w:rFonts w:ascii="Arial" w:hAnsi="Arial"/>
        <w:sz w:val="18"/>
        <w:szCs w:val="18"/>
      </w:rPr>
      <w:t>©</w:t>
    </w:r>
    <w:r w:rsidRPr="004B0A20">
      <w:rPr>
        <w:rFonts w:ascii="Arial" w:hAnsi="Arial"/>
        <w:spacing w:val="-8"/>
        <w:sz w:val="18"/>
        <w:szCs w:val="18"/>
      </w:rPr>
      <w:t xml:space="preserve"> </w:t>
    </w:r>
    <w:r w:rsidRPr="004B0A20">
      <w:rPr>
        <w:rFonts w:ascii="Arial" w:hAnsi="Arial"/>
        <w:sz w:val="18"/>
        <w:szCs w:val="18"/>
      </w:rPr>
      <w:t>Appraisal</w:t>
    </w:r>
    <w:r w:rsidRPr="004B0A20">
      <w:rPr>
        <w:rFonts w:ascii="Arial" w:hAnsi="Arial"/>
        <w:spacing w:val="-8"/>
        <w:sz w:val="18"/>
        <w:szCs w:val="18"/>
      </w:rPr>
      <w:t xml:space="preserve"> </w:t>
    </w:r>
    <w:r w:rsidRPr="004B0A20">
      <w:rPr>
        <w:rFonts w:ascii="Arial" w:hAnsi="Arial"/>
        <w:sz w:val="18"/>
        <w:szCs w:val="18"/>
      </w:rPr>
      <w:t>Institute</w:t>
    </w:r>
    <w:r w:rsidRPr="004B0A20">
      <w:rPr>
        <w:rFonts w:ascii="Arial" w:hAnsi="Arial"/>
        <w:spacing w:val="-6"/>
        <w:sz w:val="18"/>
        <w:szCs w:val="18"/>
      </w:rPr>
      <w:t xml:space="preserve"> </w:t>
    </w:r>
    <w:r w:rsidRPr="004B0A20">
      <w:rPr>
        <w:rFonts w:ascii="Arial" w:hAnsi="Arial"/>
        <w:sz w:val="18"/>
        <w:szCs w:val="18"/>
      </w:rPr>
      <w:t>2018,</w:t>
    </w:r>
    <w:r w:rsidRPr="004B0A20">
      <w:rPr>
        <w:rFonts w:ascii="Arial" w:hAnsi="Arial"/>
        <w:spacing w:val="-6"/>
        <w:sz w:val="18"/>
        <w:szCs w:val="18"/>
      </w:rPr>
      <w:t xml:space="preserve"> </w:t>
    </w:r>
    <w:r w:rsidRPr="004B0A20">
      <w:rPr>
        <w:rFonts w:ascii="Arial" w:hAnsi="Arial"/>
        <w:sz w:val="18"/>
        <w:szCs w:val="18"/>
      </w:rPr>
      <w:t>All</w:t>
    </w:r>
    <w:r w:rsidRPr="004B0A20">
      <w:rPr>
        <w:rFonts w:ascii="Arial" w:hAnsi="Arial"/>
        <w:spacing w:val="-8"/>
        <w:sz w:val="18"/>
        <w:szCs w:val="18"/>
      </w:rPr>
      <w:t xml:space="preserve"> </w:t>
    </w:r>
    <w:r w:rsidRPr="004B0A20">
      <w:rPr>
        <w:rFonts w:ascii="Arial" w:hAnsi="Arial"/>
        <w:sz w:val="18"/>
        <w:szCs w:val="18"/>
      </w:rPr>
      <w:t>Rights</w:t>
    </w:r>
    <w:r w:rsidRPr="004B0A20">
      <w:rPr>
        <w:rFonts w:ascii="Arial" w:hAnsi="Arial"/>
        <w:spacing w:val="-7"/>
        <w:sz w:val="18"/>
        <w:szCs w:val="18"/>
      </w:rPr>
      <w:t xml:space="preserve"> </w:t>
    </w:r>
    <w:r w:rsidRPr="004B0A20">
      <w:rPr>
        <w:rFonts w:ascii="Arial" w:hAnsi="Arial"/>
        <w:sz w:val="18"/>
        <w:szCs w:val="18"/>
      </w:rPr>
      <w:t>Reserved</w:t>
    </w:r>
  </w:p>
  <w:p w14:paraId="5032B6F6" w14:textId="69463257" w:rsidR="00491D61" w:rsidRPr="004B0A20" w:rsidRDefault="00491D61" w:rsidP="008B6B3A">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4D8D8" w14:textId="77777777" w:rsidR="008B6B3A" w:rsidRDefault="008B6B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6B18AF" w14:textId="77777777" w:rsidR="00D423D6" w:rsidRDefault="00D423D6">
      <w:r>
        <w:separator/>
      </w:r>
    </w:p>
  </w:footnote>
  <w:footnote w:type="continuationSeparator" w:id="0">
    <w:p w14:paraId="631B40B0" w14:textId="77777777" w:rsidR="00D423D6" w:rsidRDefault="00D42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5BA04" w14:textId="69955117" w:rsidR="002201AD" w:rsidRDefault="004B0A20">
    <w:pPr>
      <w:pStyle w:val="Header"/>
    </w:pPr>
    <w:r>
      <w:rPr>
        <w:noProof/>
      </w:rPr>
      <w:pict w14:anchorId="64CEB8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3010730" o:spid="_x0000_s2058" type="#_x0000_t136" style="position:absolute;margin-left:0;margin-top:0;width:489.5pt;height:209.7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A7F6A" w14:textId="5191E20C" w:rsidR="002201AD" w:rsidRDefault="004B0A20">
    <w:pPr>
      <w:pStyle w:val="Header"/>
    </w:pPr>
    <w:r>
      <w:rPr>
        <w:noProof/>
      </w:rPr>
      <w:pict w14:anchorId="5C8411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3010731" o:spid="_x0000_s2059" type="#_x0000_t136" style="position:absolute;margin-left:0;margin-top:0;width:489.5pt;height:209.75pt;rotation:315;z-index:-25165772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D4F89" w14:textId="1E0A51F3" w:rsidR="002201AD" w:rsidRDefault="004B0A20">
    <w:pPr>
      <w:pStyle w:val="Header"/>
    </w:pPr>
    <w:r>
      <w:rPr>
        <w:noProof/>
      </w:rPr>
      <w:pict w14:anchorId="561FD3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3010729" o:spid="_x0000_s2057" type="#_x0000_t136" style="position:absolute;margin-left:0;margin-top:0;width:489.5pt;height:209.75pt;rotation:315;z-index:-25165977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FF1FC" w14:textId="2FF143E9" w:rsidR="002201AD" w:rsidRDefault="004B0A20">
    <w:pPr>
      <w:pStyle w:val="Header"/>
    </w:pPr>
    <w:r>
      <w:rPr>
        <w:noProof/>
      </w:rPr>
      <w:pict w14:anchorId="3DCE57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3010733" o:spid="_x0000_s2061" type="#_x0000_t136" style="position:absolute;margin-left:0;margin-top:0;width:489.5pt;height:209.75pt;rotation:315;z-index:-25165568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FB2EE" w14:textId="563BE1D5" w:rsidR="00491D61" w:rsidRDefault="004B0A20">
    <w:pPr>
      <w:spacing w:line="14" w:lineRule="auto"/>
      <w:rPr>
        <w:sz w:val="20"/>
        <w:szCs w:val="20"/>
      </w:rPr>
    </w:pPr>
    <w:r>
      <w:rPr>
        <w:noProof/>
      </w:rPr>
      <w:pict w14:anchorId="02F042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3010734" o:spid="_x0000_s2062" type="#_x0000_t136" style="position:absolute;margin-left:0;margin-top:0;width:489.5pt;height:209.75pt;rotation:315;z-index:-25165465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pict w14:anchorId="006D6A6B">
        <v:shapetype id="_x0000_t202" coordsize="21600,21600" o:spt="202" path="m,l,21600r21600,l21600,xe">
          <v:stroke joinstyle="miter"/>
          <v:path gradientshapeok="t" o:connecttype="rect"/>
        </v:shapetype>
        <v:shape id="_x0000_s2049" type="#_x0000_t202" style="position:absolute;margin-left:71pt;margin-top:36.35pt;width:149.95pt;height:25.65pt;z-index:-251660800;mso-position-horizontal-relative:page;mso-position-vertical-relative:page" filled="f" stroked="f">
          <v:textbox inset="0,0,0,0">
            <w:txbxContent>
              <w:p w14:paraId="3D48017E" w14:textId="77777777" w:rsidR="002230FC" w:rsidRDefault="002230FC">
                <w:pPr>
                  <w:pStyle w:val="BodyText"/>
                  <w:spacing w:before="0" w:line="239" w:lineRule="auto"/>
                  <w:ind w:left="20" w:right="18"/>
                  <w:rPr>
                    <w:spacing w:val="21"/>
                  </w:rPr>
                </w:pPr>
                <w:r>
                  <w:rPr>
                    <w:spacing w:val="-1"/>
                  </w:rPr>
                  <w:t>Terms</w:t>
                </w:r>
                <w:r>
                  <w:rPr>
                    <w:spacing w:val="-2"/>
                  </w:rPr>
                  <w:t xml:space="preserve"> </w:t>
                </w:r>
                <w:r>
                  <w:rPr>
                    <w:spacing w:val="-1"/>
                  </w:rPr>
                  <w:t>and</w:t>
                </w:r>
                <w:r>
                  <w:t xml:space="preserve"> </w:t>
                </w:r>
                <w:r>
                  <w:rPr>
                    <w:spacing w:val="-1"/>
                  </w:rPr>
                  <w:t>Conditions</w:t>
                </w:r>
                <w:r>
                  <w:rPr>
                    <w:spacing w:val="21"/>
                  </w:rPr>
                  <w:t xml:space="preserve"> </w:t>
                </w:r>
              </w:p>
              <w:p w14:paraId="0E6E1BC3" w14:textId="77777777" w:rsidR="00491D61" w:rsidRDefault="002230FC">
                <w:pPr>
                  <w:pStyle w:val="BodyText"/>
                  <w:spacing w:before="0" w:line="239" w:lineRule="auto"/>
                  <w:ind w:left="20" w:right="18"/>
                </w:pPr>
                <w:r>
                  <w:t xml:space="preserve">Page </w:t>
                </w:r>
                <w:r>
                  <w:fldChar w:fldCharType="begin"/>
                </w:r>
                <w:r>
                  <w:instrText xml:space="preserve"> PAGE </w:instrText>
                </w:r>
                <w:r>
                  <w:fldChar w:fldCharType="separate"/>
                </w:r>
                <w:r>
                  <w:t>2</w:t>
                </w:r>
                <w:r>
                  <w:fldChar w:fldCharType="end"/>
                </w:r>
                <w:r>
                  <w:rPr>
                    <w:spacing w:val="-2"/>
                  </w:rPr>
                  <w:t xml:space="preserve"> of</w:t>
                </w:r>
                <w:r>
                  <w:rPr>
                    <w:spacing w:val="2"/>
                  </w:rPr>
                  <w:t xml:space="preserve"> </w:t>
                </w:r>
                <w:r>
                  <w:t>4</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DFF99" w14:textId="54291F81" w:rsidR="002201AD" w:rsidRDefault="004B0A20">
    <w:pPr>
      <w:pStyle w:val="Header"/>
    </w:pPr>
    <w:r>
      <w:rPr>
        <w:noProof/>
      </w:rPr>
      <w:pict w14:anchorId="449646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3010732" o:spid="_x0000_s2060" type="#_x0000_t136" style="position:absolute;margin-left:0;margin-top:0;width:489.5pt;height:209.75pt;rotation:315;z-index:-251656704;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C55B8C"/>
    <w:multiLevelType w:val="hybridMultilevel"/>
    <w:tmpl w:val="973AF726"/>
    <w:lvl w:ilvl="0" w:tplc="F9EED682">
      <w:start w:val="1"/>
      <w:numFmt w:val="lowerLetter"/>
      <w:lvlText w:val="%1."/>
      <w:lvlJc w:val="left"/>
      <w:pPr>
        <w:ind w:left="680" w:hanging="540"/>
        <w:jc w:val="left"/>
      </w:pPr>
      <w:rPr>
        <w:rFonts w:ascii="Arial" w:eastAsia="Arial" w:hAnsi="Arial" w:hint="default"/>
        <w:b/>
        <w:bCs/>
        <w:spacing w:val="-1"/>
        <w:sz w:val="22"/>
        <w:szCs w:val="22"/>
      </w:rPr>
    </w:lvl>
    <w:lvl w:ilvl="1" w:tplc="E08CDEB4">
      <w:start w:val="1"/>
      <w:numFmt w:val="bullet"/>
      <w:lvlText w:val="•"/>
      <w:lvlJc w:val="left"/>
      <w:pPr>
        <w:ind w:left="1604" w:hanging="540"/>
      </w:pPr>
      <w:rPr>
        <w:rFonts w:hint="default"/>
      </w:rPr>
    </w:lvl>
    <w:lvl w:ilvl="2" w:tplc="5AFCE3B4">
      <w:start w:val="1"/>
      <w:numFmt w:val="bullet"/>
      <w:lvlText w:val="•"/>
      <w:lvlJc w:val="left"/>
      <w:pPr>
        <w:ind w:left="2528" w:hanging="540"/>
      </w:pPr>
      <w:rPr>
        <w:rFonts w:hint="default"/>
      </w:rPr>
    </w:lvl>
    <w:lvl w:ilvl="3" w:tplc="07EEB0F2">
      <w:start w:val="1"/>
      <w:numFmt w:val="bullet"/>
      <w:lvlText w:val="•"/>
      <w:lvlJc w:val="left"/>
      <w:pPr>
        <w:ind w:left="3452" w:hanging="540"/>
      </w:pPr>
      <w:rPr>
        <w:rFonts w:hint="default"/>
      </w:rPr>
    </w:lvl>
    <w:lvl w:ilvl="4" w:tplc="E1FE6AE6">
      <w:start w:val="1"/>
      <w:numFmt w:val="bullet"/>
      <w:lvlText w:val="•"/>
      <w:lvlJc w:val="left"/>
      <w:pPr>
        <w:ind w:left="4376" w:hanging="540"/>
      </w:pPr>
      <w:rPr>
        <w:rFonts w:hint="default"/>
      </w:rPr>
    </w:lvl>
    <w:lvl w:ilvl="5" w:tplc="6CF2F4F4">
      <w:start w:val="1"/>
      <w:numFmt w:val="bullet"/>
      <w:lvlText w:val="•"/>
      <w:lvlJc w:val="left"/>
      <w:pPr>
        <w:ind w:left="5300" w:hanging="540"/>
      </w:pPr>
      <w:rPr>
        <w:rFonts w:hint="default"/>
      </w:rPr>
    </w:lvl>
    <w:lvl w:ilvl="6" w:tplc="B882DF42">
      <w:start w:val="1"/>
      <w:numFmt w:val="bullet"/>
      <w:lvlText w:val="•"/>
      <w:lvlJc w:val="left"/>
      <w:pPr>
        <w:ind w:left="6224" w:hanging="540"/>
      </w:pPr>
      <w:rPr>
        <w:rFonts w:hint="default"/>
      </w:rPr>
    </w:lvl>
    <w:lvl w:ilvl="7" w:tplc="73341118">
      <w:start w:val="1"/>
      <w:numFmt w:val="bullet"/>
      <w:lvlText w:val="•"/>
      <w:lvlJc w:val="left"/>
      <w:pPr>
        <w:ind w:left="7148" w:hanging="540"/>
      </w:pPr>
      <w:rPr>
        <w:rFonts w:hint="default"/>
      </w:rPr>
    </w:lvl>
    <w:lvl w:ilvl="8" w:tplc="332EB366">
      <w:start w:val="1"/>
      <w:numFmt w:val="bullet"/>
      <w:lvlText w:val="•"/>
      <w:lvlJc w:val="left"/>
      <w:pPr>
        <w:ind w:left="8072" w:hanging="5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491D61"/>
    <w:rsid w:val="000A147B"/>
    <w:rsid w:val="00150ACA"/>
    <w:rsid w:val="00181C07"/>
    <w:rsid w:val="002201AD"/>
    <w:rsid w:val="002230FC"/>
    <w:rsid w:val="00251C1D"/>
    <w:rsid w:val="0037110F"/>
    <w:rsid w:val="00491D61"/>
    <w:rsid w:val="004B0A20"/>
    <w:rsid w:val="005A3E1D"/>
    <w:rsid w:val="007B2013"/>
    <w:rsid w:val="008B6B3A"/>
    <w:rsid w:val="008E3A17"/>
    <w:rsid w:val="009B5A23"/>
    <w:rsid w:val="00A6275B"/>
    <w:rsid w:val="00C00D5D"/>
    <w:rsid w:val="00C02B17"/>
    <w:rsid w:val="00D42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14:docId w14:val="05F684CD"/>
  <w15:docId w15:val="{CC88F47B-AB09-429C-8B69-B4DDF634F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14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230FC"/>
    <w:pPr>
      <w:tabs>
        <w:tab w:val="center" w:pos="4680"/>
        <w:tab w:val="right" w:pos="9360"/>
      </w:tabs>
    </w:pPr>
  </w:style>
  <w:style w:type="character" w:customStyle="1" w:styleId="HeaderChar">
    <w:name w:val="Header Char"/>
    <w:basedOn w:val="DefaultParagraphFont"/>
    <w:link w:val="Header"/>
    <w:uiPriority w:val="99"/>
    <w:rsid w:val="002230FC"/>
  </w:style>
  <w:style w:type="paragraph" w:styleId="Footer">
    <w:name w:val="footer"/>
    <w:basedOn w:val="Normal"/>
    <w:link w:val="FooterChar"/>
    <w:uiPriority w:val="99"/>
    <w:unhideWhenUsed/>
    <w:rsid w:val="002230FC"/>
    <w:pPr>
      <w:tabs>
        <w:tab w:val="center" w:pos="4680"/>
        <w:tab w:val="right" w:pos="9360"/>
      </w:tabs>
    </w:pPr>
  </w:style>
  <w:style w:type="character" w:customStyle="1" w:styleId="FooterChar">
    <w:name w:val="Footer Char"/>
    <w:basedOn w:val="DefaultParagraphFont"/>
    <w:link w:val="Footer"/>
    <w:uiPriority w:val="99"/>
    <w:rsid w:val="00223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customXml" Target="../customXml/item4.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I Document" ma:contentTypeID="0x0101009593114012812942AA3A4DF178CD4DC300D577FF50DD4AA6458A6320477E374ECD" ma:contentTypeVersion="4" ma:contentTypeDescription="" ma:contentTypeScope="" ma:versionID="3cda1cc8c43f850fc87bc8405d3cb2ac">
  <xsd:schema xmlns:xsd="http://www.w3.org/2001/XMLSchema" xmlns:xs="http://www.w3.org/2001/XMLSchema" xmlns:p="http://schemas.microsoft.com/office/2006/metadata/properties" xmlns:ns2="1f41c67c-6958-412f-b4cd-1797cbfd7423" targetNamespace="http://schemas.microsoft.com/office/2006/metadata/properties" ma:root="true" ma:fieldsID="ecf4b74348c5b01addcb7d268b7cd7bd" ns2:_="">
    <xsd:import namespace="1f41c67c-6958-412f-b4cd-1797cbfd7423"/>
    <xsd:element name="properties">
      <xsd:complexType>
        <xsd:sequence>
          <xsd:element name="documentManagement">
            <xsd:complexType>
              <xsd:all>
                <xsd:element ref="ns2:e5daaa231e3b440db4aac441221732a3" minOccurs="0"/>
                <xsd:element ref="ns2:b3d62e670c0642bf92689ab282b6ca1d" minOccurs="0"/>
                <xsd:element ref="ns2:a503a939b2a44e719cc08053b69be58c" minOccurs="0"/>
                <xsd:element ref="ns2:o8cf8d1493e24d5896140498bbcd976b" minOccurs="0"/>
                <xsd:element ref="ns2:mf00b53749aa423eaad4ae1aa4bf1d0a" minOccurs="0"/>
                <xsd:element ref="ns2:lc541a13bd624ba59b14b5aadec1cbd1" minOccurs="0"/>
                <xsd:element ref="ns2:TaxCatchAllLabel" minOccurs="0"/>
                <xsd:element ref="ns2:l032ec65812a4c7c8fee82e285cddfa8" minOccurs="0"/>
                <xsd:element ref="ns2:f4a718d3fdfb413aaaa5a58ba80c0a23" minOccurs="0"/>
                <xsd:element ref="ns2:f6b5599bed9341e0acec53f74dee5731"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41c67c-6958-412f-b4cd-1797cbfd7423" elementFormDefault="qualified">
    <xsd:import namespace="http://schemas.microsoft.com/office/2006/documentManagement/types"/>
    <xsd:import namespace="http://schemas.microsoft.com/office/infopath/2007/PartnerControls"/>
    <xsd:element name="e5daaa231e3b440db4aac441221732a3" ma:index="12" nillable="true" ma:taxonomy="true" ma:internalName="e5daaa231e3b440db4aac441221732a3" ma:taxonomyFieldName="AI_x0020_Month" ma:displayName="AI Month" ma:default="" ma:fieldId="{e5daaa23-1e3b-440d-b4aa-c441221732a3}" ma:sspId="029bdccc-b973-45e2-b049-e97e5d5f8870" ma:termSetId="4e922461-25df-41d0-969b-683c27406bfd" ma:anchorId="00000000-0000-0000-0000-000000000000" ma:open="false" ma:isKeyword="false">
      <xsd:complexType>
        <xsd:sequence>
          <xsd:element ref="pc:Terms" minOccurs="0" maxOccurs="1"/>
        </xsd:sequence>
      </xsd:complexType>
    </xsd:element>
    <xsd:element name="b3d62e670c0642bf92689ab282b6ca1d" ma:index="14" nillable="true" ma:taxonomy="true" ma:internalName="b3d62e670c0642bf92689ab282b6ca1d" ma:taxonomyFieldName="AI_x0020_State" ma:displayName="AI State" ma:default="" ma:fieldId="{b3d62e67-0c06-42bf-9268-9ab282b6ca1d}" ma:sspId="029bdccc-b973-45e2-b049-e97e5d5f8870" ma:termSetId="f73f7040-f30d-4030-9330-5840b39de3ac" ma:anchorId="00000000-0000-0000-0000-000000000000" ma:open="false" ma:isKeyword="false">
      <xsd:complexType>
        <xsd:sequence>
          <xsd:element ref="pc:Terms" minOccurs="0" maxOccurs="1"/>
        </xsd:sequence>
      </xsd:complexType>
    </xsd:element>
    <xsd:element name="a503a939b2a44e719cc08053b69be58c" ma:index="16" nillable="true" ma:taxonomy="true" ma:internalName="a503a939b2a44e719cc08053b69be58c" ma:taxonomyFieldName="AIChapter" ma:displayName="AI Chapter" ma:default="" ma:fieldId="{a503a939-b2a4-4e71-9cc0-8053b69be58c}" ma:sspId="029bdccc-b973-45e2-b049-e97e5d5f8870" ma:termSetId="b897bd8d-6d9a-4ba1-b615-c65e92dc7dad" ma:anchorId="00000000-0000-0000-0000-000000000000" ma:open="false" ma:isKeyword="false">
      <xsd:complexType>
        <xsd:sequence>
          <xsd:element ref="pc:Terms" minOccurs="0" maxOccurs="1"/>
        </xsd:sequence>
      </xsd:complexType>
    </xsd:element>
    <xsd:element name="o8cf8d1493e24d5896140498bbcd976b" ma:index="18" nillable="true" ma:taxonomy="true" ma:internalName="o8cf8d1493e24d5896140498bbcd976b" ma:taxonomyFieldName="AIRegions" ma:displayName="AI Region" ma:default="" ma:fieldId="{88cf8d14-93e2-4d58-9614-0498bbcd976b}" ma:sspId="029bdccc-b973-45e2-b049-e97e5d5f8870" ma:termSetId="70deb361-88da-425e-b833-249d880181df" ma:anchorId="00000000-0000-0000-0000-000000000000" ma:open="false" ma:isKeyword="false">
      <xsd:complexType>
        <xsd:sequence>
          <xsd:element ref="pc:Terms" minOccurs="0" maxOccurs="1"/>
        </xsd:sequence>
      </xsd:complexType>
    </xsd:element>
    <xsd:element name="mf00b53749aa423eaad4ae1aa4bf1d0a" ma:index="20" nillable="true" ma:taxonomy="true" ma:internalName="mf00b53749aa423eaad4ae1aa4bf1d0a" ma:taxonomyFieldName="AIInstructors" ma:displayName="AI Instructor" ma:default="" ma:fieldId="{6f00b537-49aa-423e-aad4-ae1aa4bf1d0a}" ma:sspId="029bdccc-b973-45e2-b049-e97e5d5f8870" ma:termSetId="86821814-abb0-466e-be0c-0d61cb40a280" ma:anchorId="00000000-0000-0000-0000-000000000000" ma:open="false" ma:isKeyword="false">
      <xsd:complexType>
        <xsd:sequence>
          <xsd:element ref="pc:Terms" minOccurs="0" maxOccurs="1"/>
        </xsd:sequence>
      </xsd:complexType>
    </xsd:element>
    <xsd:element name="lc541a13bd624ba59b14b5aadec1cbd1" ma:index="22" nillable="true" ma:taxonomy="true" ma:internalName="lc541a13bd624ba59b14b5aadec1cbd1" ma:taxonomyFieldName="AICourse" ma:displayName="AI Course" ma:default="" ma:fieldId="{5c541a13-bd62-4ba5-9b14-b5aadec1cbd1}" ma:sspId="029bdccc-b973-45e2-b049-e97e5d5f8870" ma:termSetId="4d94e103-5768-474c-bb15-2856b8bbe86c" ma:anchorId="00000000-0000-0000-0000-000000000000" ma:open="false" ma:isKeyword="false">
      <xsd:complexType>
        <xsd:sequence>
          <xsd:element ref="pc:Terms" minOccurs="0" maxOccurs="1"/>
        </xsd:sequence>
      </xsd:complexType>
    </xsd:element>
    <xsd:element name="TaxCatchAllLabel" ma:index="23" nillable="true" ma:displayName="Taxonomy Catch All Column1" ma:hidden="true" ma:list="{d41ef2a4-026b-4bf1-a894-90d9774b1cdc}" ma:internalName="TaxCatchAllLabel" ma:readOnly="true" ma:showField="CatchAllDataLabel" ma:web="b402a3f6-13f4-481f-bd55-192cb7832808">
      <xsd:complexType>
        <xsd:complexContent>
          <xsd:extension base="dms:MultiChoiceLookup">
            <xsd:sequence>
              <xsd:element name="Value" type="dms:Lookup" maxOccurs="unbounded" minOccurs="0" nillable="true"/>
            </xsd:sequence>
          </xsd:extension>
        </xsd:complexContent>
      </xsd:complexType>
    </xsd:element>
    <xsd:element name="l032ec65812a4c7c8fee82e285cddfa8" ma:index="24" nillable="true" ma:taxonomy="true" ma:internalName="l032ec65812a4c7c8fee82e285cddfa8" ma:taxonomyFieldName="AICourseFormat" ma:displayName="AI CourseFormat" ma:default="" ma:fieldId="{5032ec65-812a-4c7c-8fee-82e285cddfa8}" ma:sspId="029bdccc-b973-45e2-b049-e97e5d5f8870" ma:termSetId="1c374be7-775b-46b2-aee8-3596802ff31c" ma:anchorId="00000000-0000-0000-0000-000000000000" ma:open="false" ma:isKeyword="false">
      <xsd:complexType>
        <xsd:sequence>
          <xsd:element ref="pc:Terms" minOccurs="0" maxOccurs="1"/>
        </xsd:sequence>
      </xsd:complexType>
    </xsd:element>
    <xsd:element name="f4a718d3fdfb413aaaa5a58ba80c0a23" ma:index="25" nillable="true" ma:taxonomy="true" ma:internalName="f4a718d3fdfb413aaaa5a58ba80c0a23" ma:taxonomyFieldName="AIYear" ma:displayName="AI Year" ma:default="" ma:fieldId="{f4a718d3-fdfb-413a-aaa5-a58ba80c0a23}" ma:sspId="029bdccc-b973-45e2-b049-e97e5d5f8870" ma:termSetId="0cf5d1ff-58d4-423d-b08a-f1c340ae9717" ma:anchorId="00000000-0000-0000-0000-000000000000" ma:open="false" ma:isKeyword="false">
      <xsd:complexType>
        <xsd:sequence>
          <xsd:element ref="pc:Terms" minOccurs="0" maxOccurs="1"/>
        </xsd:sequence>
      </xsd:complexType>
    </xsd:element>
    <xsd:element name="f6b5599bed9341e0acec53f74dee5731" ma:index="26" nillable="true" ma:taxonomy="true" ma:internalName="f6b5599bed9341e0acec53f74dee5731" ma:taxonomyFieldName="AICourseType" ma:displayName="AI CourseType" ma:default="" ma:fieldId="{f6b5599b-ed93-41e0-acec-53f74dee5731}" ma:sspId="029bdccc-b973-45e2-b049-e97e5d5f8870" ma:termSetId="9de2e5cb-5bc6-4360-9338-85d7e003f8aa" ma:anchorId="00000000-0000-0000-0000-000000000000" ma:open="false" ma:isKeyword="false">
      <xsd:complexType>
        <xsd:sequence>
          <xsd:element ref="pc:Terms" minOccurs="0" maxOccurs="1"/>
        </xsd:sequence>
      </xsd:complexType>
    </xsd:element>
    <xsd:element name="TaxCatchAll" ma:index="27" nillable="true" ma:displayName="Taxonomy Catch All Column" ma:hidden="true" ma:list="{d41ef2a4-026b-4bf1-a894-90d9774b1cdc}" ma:internalName="TaxCatchAll" ma:showField="CatchAllData" ma:web="b402a3f6-13f4-481f-bd55-192cb78328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029bdccc-b973-45e2-b049-e97e5d5f8870" ContentTypeId="0x0101009593114012812942AA3A4DF178CD4DC3" PreviousValue="false" LastSyncTimeStamp="2022-02-21T21:10:55.62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3d62e670c0642bf92689ab282b6ca1d xmlns="1f41c67c-6958-412f-b4cd-1797cbfd7423">
      <Terms xmlns="http://schemas.microsoft.com/office/infopath/2007/PartnerControls"/>
    </b3d62e670c0642bf92689ab282b6ca1d>
    <a503a939b2a44e719cc08053b69be58c xmlns="1f41c67c-6958-412f-b4cd-1797cbfd7423">
      <Terms xmlns="http://schemas.microsoft.com/office/infopath/2007/PartnerControls"/>
    </a503a939b2a44e719cc08053b69be58c>
    <f4a718d3fdfb413aaaa5a58ba80c0a23 xmlns="1f41c67c-6958-412f-b4cd-1797cbfd7423">
      <Terms xmlns="http://schemas.microsoft.com/office/infopath/2007/PartnerControls"/>
    </f4a718d3fdfb413aaaa5a58ba80c0a23>
    <o8cf8d1493e24d5896140498bbcd976b xmlns="1f41c67c-6958-412f-b4cd-1797cbfd7423">
      <Terms xmlns="http://schemas.microsoft.com/office/infopath/2007/PartnerControls"/>
    </o8cf8d1493e24d5896140498bbcd976b>
    <e5daaa231e3b440db4aac441221732a3 xmlns="1f41c67c-6958-412f-b4cd-1797cbfd7423">
      <Terms xmlns="http://schemas.microsoft.com/office/infopath/2007/PartnerControls"/>
    </e5daaa231e3b440db4aac441221732a3>
    <lc541a13bd624ba59b14b5aadec1cbd1 xmlns="1f41c67c-6958-412f-b4cd-1797cbfd7423">
      <Terms xmlns="http://schemas.microsoft.com/office/infopath/2007/PartnerControls"/>
    </lc541a13bd624ba59b14b5aadec1cbd1>
    <l032ec65812a4c7c8fee82e285cddfa8 xmlns="1f41c67c-6958-412f-b4cd-1797cbfd7423">
      <Terms xmlns="http://schemas.microsoft.com/office/infopath/2007/PartnerControls"/>
    </l032ec65812a4c7c8fee82e285cddfa8>
    <mf00b53749aa423eaad4ae1aa4bf1d0a xmlns="1f41c67c-6958-412f-b4cd-1797cbfd7423">
      <Terms xmlns="http://schemas.microsoft.com/office/infopath/2007/PartnerControls"/>
    </mf00b53749aa423eaad4ae1aa4bf1d0a>
    <f6b5599bed9341e0acec53f74dee5731 xmlns="1f41c67c-6958-412f-b4cd-1797cbfd7423">
      <Terms xmlns="http://schemas.microsoft.com/office/infopath/2007/PartnerControls"/>
    </f6b5599bed9341e0acec53f74dee5731>
    <TaxCatchAll xmlns="1f41c67c-6958-412f-b4cd-1797cbfd7423" xsi:nil="true"/>
  </documentManagement>
</p:properties>
</file>

<file path=customXml/itemProps1.xml><?xml version="1.0" encoding="utf-8"?>
<ds:datastoreItem xmlns:ds="http://schemas.openxmlformats.org/officeDocument/2006/customXml" ds:itemID="{322527B7-EB91-43AC-9EF9-CD4C5B6F7001}"/>
</file>

<file path=customXml/itemProps2.xml><?xml version="1.0" encoding="utf-8"?>
<ds:datastoreItem xmlns:ds="http://schemas.openxmlformats.org/officeDocument/2006/customXml" ds:itemID="{A4B3C42F-B6EC-4F98-A18B-FBEEA3DB4C5C}"/>
</file>

<file path=customXml/itemProps3.xml><?xml version="1.0" encoding="utf-8"?>
<ds:datastoreItem xmlns:ds="http://schemas.openxmlformats.org/officeDocument/2006/customXml" ds:itemID="{62244924-5CC1-490C-AFAE-930A60E3ABC3}"/>
</file>

<file path=customXml/itemProps4.xml><?xml version="1.0" encoding="utf-8"?>
<ds:datastoreItem xmlns:ds="http://schemas.openxmlformats.org/officeDocument/2006/customXml" ds:itemID="{F5C50F0F-7617-4C40-A463-892939CAB1B6}"/>
</file>

<file path=docProps/app.xml><?xml version="1.0" encoding="utf-8"?>
<Properties xmlns="http://schemas.openxmlformats.org/officeDocument/2006/extended-properties" xmlns:vt="http://schemas.openxmlformats.org/officeDocument/2006/docPropsVTypes">
  <Template>Normal.dotm</Template>
  <TotalTime>2</TotalTime>
  <Pages>4</Pages>
  <Words>1511</Words>
  <Characters>8618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Christensen</dc:creator>
  <cp:lastModifiedBy>Keyes, Sandra</cp:lastModifiedBy>
  <cp:revision>4</cp:revision>
  <dcterms:created xsi:type="dcterms:W3CDTF">2020-07-01T21:22:00Z</dcterms:created>
  <dcterms:modified xsi:type="dcterms:W3CDTF">2020-07-15T22:03:00Z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2018-01-31T00:00:00Z</vt:filetime>
  </property>
  <property fmtid="{D5CDD505-2E9C-101B-9397-08002B2CF9AE}" pid="3" name="LastSaved">
    <vt:filetime>2018-08-21T00:00:00Z</vt:filetime>
  </property>
  <property fmtid="{D5CDD505-2E9C-101B-9397-08002B2CF9AE}" pid="4" name="ContentTypeId">
    <vt:lpwstr>0x0101009593114012812942AA3A4DF178CD4DC300D577FF50DD4AA6458A6320477E374ECD</vt:lpwstr>
  </property>
  <property fmtid="{D5CDD505-2E9C-101B-9397-08002B2CF9AE}" pid="5" name="Order">
    <vt:r8>1144600</vt:r8>
  </property>
  <property fmtid="{D5CDD505-2E9C-101B-9397-08002B2CF9AE}" pid="6" name="AIInstructors">
    <vt:lpwstr/>
  </property>
  <property fmtid="{D5CDD505-2E9C-101B-9397-08002B2CF9AE}" pid="7" name="AICourseFormat">
    <vt:lpwstr/>
  </property>
  <property fmtid="{D5CDD505-2E9C-101B-9397-08002B2CF9AE}" pid="8" name="AIRegions">
    <vt:lpwstr/>
  </property>
  <property fmtid="{D5CDD505-2E9C-101B-9397-08002B2CF9AE}" pid="9" name="AIChapter">
    <vt:lpwstr/>
  </property>
  <property fmtid="{D5CDD505-2E9C-101B-9397-08002B2CF9AE}" pid="10" name="AI State">
    <vt:lpwstr/>
  </property>
  <property fmtid="{D5CDD505-2E9C-101B-9397-08002B2CF9AE}" pid="11" name="AIYear">
    <vt:lpwstr/>
  </property>
  <property fmtid="{D5CDD505-2E9C-101B-9397-08002B2CF9AE}" pid="12" name="AICourse">
    <vt:lpwstr/>
  </property>
  <property fmtid="{D5CDD505-2E9C-101B-9397-08002B2CF9AE}" pid="13" name="AI Month">
    <vt:lpwstr/>
  </property>
  <property fmtid="{D5CDD505-2E9C-101B-9397-08002B2CF9AE}" pid="14" name="AICourseType">
    <vt:lpwstr/>
  </property>
  <property fmtid="{D5CDD505-2E9C-101B-9397-08002B2CF9AE}" pid="15" name="MediaServiceImageTags">
    <vt:lpwstr/>
  </property>
  <property fmtid="{D5CDD505-2E9C-101B-9397-08002B2CF9AE}" pid="16" name="lcf76f155ced4ddcb4097134ff3c332f">
    <vt:lpwstr/>
  </property>
</Properties>
</file>